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B" w:rsidRPr="00851C7A" w:rsidRDefault="00BD484B" w:rsidP="00BD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BD484B" w:rsidRPr="00851C7A" w:rsidRDefault="00BD484B" w:rsidP="00BD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BD484B" w:rsidRPr="00851C7A" w:rsidRDefault="00BD484B" w:rsidP="00BD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BD484B" w:rsidRPr="00851C7A" w:rsidRDefault="00BD484B" w:rsidP="00BD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84B" w:rsidRPr="00851C7A" w:rsidRDefault="00BD484B" w:rsidP="00BD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BD484B" w:rsidRPr="00851C7A" w:rsidRDefault="00BD484B" w:rsidP="00BD4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84B" w:rsidRPr="00851C7A" w:rsidRDefault="00BD484B" w:rsidP="00BD4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26.10</w:t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161</w:t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 xml:space="preserve"> о/</w:t>
      </w:r>
      <w:proofErr w:type="spellStart"/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</w:p>
    <w:p w:rsidR="00BD484B" w:rsidRPr="00851C7A" w:rsidRDefault="00BD484B" w:rsidP="00BD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>р.п. Белый Яр</w:t>
      </w:r>
    </w:p>
    <w:p w:rsidR="00BD484B" w:rsidRPr="00C54710" w:rsidRDefault="00BD484B" w:rsidP="00BD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26C" w:rsidRPr="000900C6" w:rsidRDefault="005E126C" w:rsidP="00BD4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484B" w:rsidRPr="000900C6" w:rsidRDefault="005E126C" w:rsidP="00BD4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события </w:t>
      </w:r>
      <w:r w:rsidR="003151BC">
        <w:rPr>
          <w:rFonts w:ascii="Times New Roman" w:eastAsia="Times New Roman" w:hAnsi="Times New Roman" w:cs="Times New Roman"/>
          <w:b/>
          <w:sz w:val="24"/>
          <w:szCs w:val="24"/>
        </w:rPr>
        <w:t>«Проектная</w:t>
      </w:r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задача»</w:t>
      </w:r>
    </w:p>
    <w:p w:rsidR="00BD484B" w:rsidRPr="000900C6" w:rsidRDefault="00BD484B" w:rsidP="00BD48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84B" w:rsidRPr="000900C6" w:rsidRDefault="005E126C" w:rsidP="005E12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0C6">
        <w:rPr>
          <w:rFonts w:ascii="Times New Roman" w:eastAsia="Times New Roman" w:hAnsi="Times New Roman" w:cs="Times New Roman"/>
          <w:sz w:val="24"/>
          <w:szCs w:val="24"/>
        </w:rPr>
        <w:t>На основании приказа по образовательному учреждению от 25.09.2012г. № 135 о/</w:t>
      </w:r>
      <w:proofErr w:type="spellStart"/>
      <w:r w:rsidRPr="000900C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900C6">
        <w:rPr>
          <w:rFonts w:ascii="Times New Roman" w:eastAsia="Times New Roman" w:hAnsi="Times New Roman" w:cs="Times New Roman"/>
          <w:sz w:val="24"/>
          <w:szCs w:val="24"/>
        </w:rPr>
        <w:t xml:space="preserve"> «О создании экспериментальной площадки по разработке и апробированию нового инструментария оценивания личностных, </w:t>
      </w:r>
      <w:proofErr w:type="spellStart"/>
      <w:r w:rsidRPr="000900C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900C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результатов»</w:t>
      </w:r>
    </w:p>
    <w:p w:rsidR="00BD484B" w:rsidRPr="000900C6" w:rsidRDefault="00BD484B" w:rsidP="00BD48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BD484B" w:rsidRPr="000900C6" w:rsidRDefault="00BD484B" w:rsidP="00BD48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84B" w:rsidRPr="000900C6" w:rsidRDefault="005E126C" w:rsidP="005B109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Мурзиной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Н.Б</w:t>
      </w:r>
      <w:r w:rsidRPr="000900C6">
        <w:rPr>
          <w:rFonts w:ascii="Times New Roman" w:eastAsia="Times New Roman" w:hAnsi="Times New Roman" w:cs="Times New Roman"/>
          <w:sz w:val="24"/>
          <w:szCs w:val="24"/>
        </w:rPr>
        <w:t xml:space="preserve">., заместителю директора по НМР,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Таркиной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Т.И.,</w:t>
      </w:r>
      <w:r w:rsidRPr="000900C6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по УР, провести образовательное событие «Проектная задача» во 2А, 3В, 4А, 5А классах с целью апробации нового инструментария оценивания личностных, </w:t>
      </w:r>
      <w:proofErr w:type="spellStart"/>
      <w:r w:rsidRPr="000900C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900C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E126C" w:rsidRPr="000900C6" w:rsidRDefault="005B109D" w:rsidP="005B109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0C6">
        <w:rPr>
          <w:rFonts w:ascii="Times New Roman" w:eastAsia="Times New Roman" w:hAnsi="Times New Roman" w:cs="Times New Roman"/>
          <w:sz w:val="24"/>
          <w:szCs w:val="24"/>
        </w:rPr>
        <w:t>Сроки реализации «Проектной задачи»: 29 октября – 1 ноября 2012 года.</w:t>
      </w:r>
    </w:p>
    <w:p w:rsidR="005B109D" w:rsidRPr="000900C6" w:rsidRDefault="005B109D" w:rsidP="005B109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Гринкевич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В.Н., Косолапову Т.И., Плотникову В.В</w:t>
      </w:r>
      <w:r w:rsidRPr="000900C6">
        <w:rPr>
          <w:rFonts w:ascii="Times New Roman" w:eastAsia="Times New Roman" w:hAnsi="Times New Roman" w:cs="Times New Roman"/>
          <w:sz w:val="24"/>
          <w:szCs w:val="24"/>
        </w:rPr>
        <w:t>., учителей, назначить организаторами работы в аудиториях.</w:t>
      </w:r>
    </w:p>
    <w:p w:rsidR="005B109D" w:rsidRPr="000900C6" w:rsidRDefault="007053F9" w:rsidP="005B109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Гринкевич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В.Н.,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Мурзину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Н.Б., Лоскутову М.В., Плотникову В.В.,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Бекир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Н.А.,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Желнирович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Н.В.,</w:t>
      </w:r>
      <w:r w:rsidRPr="000900C6">
        <w:rPr>
          <w:rFonts w:ascii="Times New Roman" w:eastAsia="Times New Roman" w:hAnsi="Times New Roman" w:cs="Times New Roman"/>
          <w:sz w:val="24"/>
          <w:szCs w:val="24"/>
        </w:rPr>
        <w:t xml:space="preserve"> учителей, назначить экспертами.</w:t>
      </w:r>
    </w:p>
    <w:p w:rsidR="007053F9" w:rsidRPr="000900C6" w:rsidRDefault="007053F9" w:rsidP="005B109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0C6">
        <w:rPr>
          <w:rFonts w:ascii="Times New Roman" w:eastAsia="Times New Roman" w:hAnsi="Times New Roman" w:cs="Times New Roman"/>
          <w:sz w:val="24"/>
          <w:szCs w:val="24"/>
        </w:rPr>
        <w:t xml:space="preserve">В качестве наблюдателей за работой в группах назначить следующих учителей: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Алексенко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Т.И., Куклину Е.В.,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Бекир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Н.А.,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Лапо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В.А.,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Голубеву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В.А., Завьялову Ю.В., Стельмах Е.А., Снигиреву Н.В.,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Чудинову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И.С.,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Чанову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Л.С.,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Колпашникову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В.С., Панову О.С.,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Желнирович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Н.В., Трацук Н.И., Сухареву М.А.,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Килину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М.В.</w:t>
      </w:r>
    </w:p>
    <w:p w:rsidR="007053F9" w:rsidRPr="000900C6" w:rsidRDefault="007053F9" w:rsidP="005B109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Килину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М.В., Гридневу Л.А., Морозову О.И., Лоскутову М.В., </w:t>
      </w:r>
      <w:proofErr w:type="spellStart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>Желнирович</w:t>
      </w:r>
      <w:proofErr w:type="spellEnd"/>
      <w:r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  <w:r w:rsidRPr="000900C6">
        <w:rPr>
          <w:rFonts w:ascii="Times New Roman" w:eastAsia="Times New Roman" w:hAnsi="Times New Roman" w:cs="Times New Roman"/>
          <w:sz w:val="24"/>
          <w:szCs w:val="24"/>
        </w:rPr>
        <w:t xml:space="preserve"> назначить </w:t>
      </w:r>
      <w:proofErr w:type="gramStart"/>
      <w:r w:rsidRPr="000900C6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Pr="000900C6">
        <w:rPr>
          <w:rFonts w:ascii="Times New Roman" w:eastAsia="Times New Roman" w:hAnsi="Times New Roman" w:cs="Times New Roman"/>
          <w:sz w:val="24"/>
          <w:szCs w:val="24"/>
        </w:rPr>
        <w:t xml:space="preserve"> за работу детских мастерских.</w:t>
      </w:r>
    </w:p>
    <w:p w:rsidR="007053F9" w:rsidRPr="000900C6" w:rsidRDefault="007053F9" w:rsidP="005B109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0C6">
        <w:rPr>
          <w:rFonts w:ascii="Times New Roman" w:eastAsia="Times New Roman" w:hAnsi="Times New Roman" w:cs="Times New Roman"/>
          <w:sz w:val="24"/>
          <w:szCs w:val="24"/>
        </w:rPr>
        <w:t>Место проведения определить 201, 204, 206 кабинеты, актовый зал.</w:t>
      </w:r>
    </w:p>
    <w:p w:rsidR="007053F9" w:rsidRPr="000900C6" w:rsidRDefault="007053F9" w:rsidP="005B109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0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00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</w:t>
      </w:r>
      <w:r w:rsidR="001D2CBE" w:rsidRPr="000900C6">
        <w:rPr>
          <w:rFonts w:ascii="Times New Roman" w:eastAsia="Times New Roman" w:hAnsi="Times New Roman" w:cs="Times New Roman"/>
          <w:sz w:val="24"/>
          <w:szCs w:val="24"/>
        </w:rPr>
        <w:t xml:space="preserve">нного приказа возложить на </w:t>
      </w:r>
      <w:proofErr w:type="spellStart"/>
      <w:r w:rsidR="001D2CBE" w:rsidRPr="000900C6">
        <w:rPr>
          <w:rFonts w:ascii="Times New Roman" w:eastAsia="Times New Roman" w:hAnsi="Times New Roman" w:cs="Times New Roman"/>
          <w:b/>
          <w:sz w:val="24"/>
          <w:szCs w:val="24"/>
        </w:rPr>
        <w:t>Мурзину</w:t>
      </w:r>
      <w:proofErr w:type="spellEnd"/>
      <w:r w:rsidR="001D2CBE"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 Н.Б</w:t>
      </w:r>
      <w:r w:rsidR="007610F7" w:rsidRPr="000900C6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7610F7" w:rsidRPr="000900C6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НМР.</w:t>
      </w:r>
    </w:p>
    <w:p w:rsidR="00BD484B" w:rsidRPr="000900C6" w:rsidRDefault="00BD484B" w:rsidP="00BD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0F7" w:rsidRPr="000900C6" w:rsidRDefault="007610F7" w:rsidP="00BD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84B" w:rsidRPr="000900C6" w:rsidRDefault="007610F7" w:rsidP="00BD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0C6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BD484B" w:rsidRPr="000900C6">
        <w:rPr>
          <w:rFonts w:ascii="Times New Roman" w:eastAsia="Times New Roman" w:hAnsi="Times New Roman" w:cs="Times New Roman"/>
          <w:sz w:val="24"/>
          <w:szCs w:val="24"/>
        </w:rPr>
        <w:t>: __________________ Н.В Филиппова</w:t>
      </w:r>
    </w:p>
    <w:p w:rsidR="000900C6" w:rsidRDefault="000900C6" w:rsidP="0009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0C6" w:rsidRPr="007766EF" w:rsidRDefault="000900C6" w:rsidP="0009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EF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766EF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7766E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371" w:type="dxa"/>
        <w:tblInd w:w="3227" w:type="dxa"/>
        <w:tblLook w:val="04A0"/>
      </w:tblPr>
      <w:tblGrid>
        <w:gridCol w:w="2410"/>
        <w:gridCol w:w="1701"/>
        <w:gridCol w:w="1260"/>
      </w:tblGrid>
      <w:tr w:rsidR="000900C6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C6" w:rsidRPr="007766EF" w:rsidRDefault="000900C6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C6" w:rsidRPr="007766EF" w:rsidRDefault="000900C6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C6" w:rsidRPr="007766EF" w:rsidRDefault="000900C6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Pr="007766EF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Pr="007766EF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Бекир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Желнирович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Завьялова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Колпашникова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Косолапова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Куклина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Снигирева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Стельмах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Таркина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Трацук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12E1" w:rsidRPr="007766EF" w:rsidTr="00D653E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Default="004A12E1" w:rsidP="00D6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1" w:rsidRPr="007766EF" w:rsidRDefault="004A12E1" w:rsidP="00D6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D484B" w:rsidRPr="00C54710" w:rsidRDefault="00BD484B" w:rsidP="00BD48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BD484B" w:rsidRPr="00C54710" w:rsidSect="00E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9B0"/>
    <w:multiLevelType w:val="hybridMultilevel"/>
    <w:tmpl w:val="749C06C4"/>
    <w:lvl w:ilvl="0" w:tplc="04190011">
      <w:start w:val="1"/>
      <w:numFmt w:val="decimal"/>
      <w:lvlText w:val="%1)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46486EFB"/>
    <w:multiLevelType w:val="hybridMultilevel"/>
    <w:tmpl w:val="2D80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6566F"/>
    <w:multiLevelType w:val="hybridMultilevel"/>
    <w:tmpl w:val="395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84B"/>
    <w:rsid w:val="000900C6"/>
    <w:rsid w:val="001D2CBE"/>
    <w:rsid w:val="00313D5A"/>
    <w:rsid w:val="003151BC"/>
    <w:rsid w:val="004A12E1"/>
    <w:rsid w:val="00581156"/>
    <w:rsid w:val="005B109D"/>
    <w:rsid w:val="005E126C"/>
    <w:rsid w:val="007053F9"/>
    <w:rsid w:val="007610F7"/>
    <w:rsid w:val="00BC0C8A"/>
    <w:rsid w:val="00BD484B"/>
    <w:rsid w:val="00E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2012-10-30T11:23:00Z</cp:lastPrinted>
  <dcterms:created xsi:type="dcterms:W3CDTF">2012-10-26T13:40:00Z</dcterms:created>
  <dcterms:modified xsi:type="dcterms:W3CDTF">2012-10-30T11:23:00Z</dcterms:modified>
</cp:coreProperties>
</file>