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23" w:rsidRDefault="00B04623" w:rsidP="00C5162C">
      <w:pPr>
        <w:tabs>
          <w:tab w:val="left" w:pos="-567"/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162C" w:rsidRDefault="00C5162C" w:rsidP="00C5162C">
      <w:pPr>
        <w:tabs>
          <w:tab w:val="left" w:pos="-567"/>
          <w:tab w:val="left" w:pos="96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162C" w:rsidRDefault="00C5162C" w:rsidP="00C5162C">
      <w:pPr>
        <w:tabs>
          <w:tab w:val="left" w:pos="-567"/>
          <w:tab w:val="left" w:pos="9639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5162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DE58AD" wp14:editId="4BE52C1F">
            <wp:extent cx="5562600" cy="2781300"/>
            <wp:effectExtent l="0" t="0" r="0" b="0"/>
            <wp:docPr id="3" name="Рисунок 3" descr="main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n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23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</w:t>
      </w:r>
      <w:r w:rsidR="00C5162C">
        <w:rPr>
          <w:rFonts w:ascii="Times New Roman" w:hAnsi="Times New Roman" w:cs="Times New Roman"/>
          <w:b/>
          <w:sz w:val="28"/>
          <w:szCs w:val="28"/>
        </w:rPr>
        <w:t xml:space="preserve">успешной </w:t>
      </w:r>
      <w:r w:rsidRPr="00B04623">
        <w:rPr>
          <w:rFonts w:ascii="Times New Roman" w:hAnsi="Times New Roman" w:cs="Times New Roman"/>
          <w:b/>
          <w:sz w:val="28"/>
          <w:szCs w:val="28"/>
        </w:rPr>
        <w:t xml:space="preserve">адаптации </w:t>
      </w:r>
      <w:r w:rsidR="00C5162C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23">
        <w:rPr>
          <w:rFonts w:ascii="Times New Roman" w:hAnsi="Times New Roman" w:cs="Times New Roman"/>
          <w:b/>
          <w:sz w:val="28"/>
          <w:szCs w:val="28"/>
        </w:rPr>
        <w:t>в инклюзивном классе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Период адаптации к школьной жизни переживает каждый ребенок. Замечено, что в первое время посещения школы состояние детей обычно ухудшается. Они становятся беспокойными, тревожными, раздражительными, гиперактивными или гиперпассивными. Может ухудшаться и их физическое здоровье. Такие проблемы не минуют и инклюзивные классы. Большинство возникающих трудностей рано или поздно проходят, и состояние детей нормализуется. Если же проблемы усугубляются, то необходимо срочно принимать меры.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 xml:space="preserve">Умение ребенка войти в детское общество, действовать совместно с другими, уступать, подчиняться при необходимости, чувство товарищества – качества, позволяющие ребенку безболезненно адаптироваться к новым социальным условиям, способствующие созданию благоприятных условий для его дальнейшего развития. 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 xml:space="preserve">Технология обучения в </w:t>
      </w:r>
      <w:r w:rsidR="00C5162C">
        <w:rPr>
          <w:rFonts w:ascii="Times New Roman" w:hAnsi="Times New Roman" w:cs="Times New Roman"/>
          <w:sz w:val="28"/>
          <w:szCs w:val="28"/>
        </w:rPr>
        <w:t xml:space="preserve">начальной школе </w:t>
      </w:r>
      <w:r w:rsidRPr="00B04623">
        <w:rPr>
          <w:rFonts w:ascii="Times New Roman" w:hAnsi="Times New Roman" w:cs="Times New Roman"/>
          <w:sz w:val="28"/>
          <w:szCs w:val="28"/>
        </w:rPr>
        <w:t>предполагает последовательное прохождение основных этапов учебной деятельности:</w:t>
      </w:r>
    </w:p>
    <w:p w:rsidR="00B04623" w:rsidRPr="00B04623" w:rsidRDefault="00B04623" w:rsidP="00C5162C">
      <w:pPr>
        <w:numPr>
          <w:ilvl w:val="0"/>
          <w:numId w:val="1"/>
        </w:numPr>
        <w:tabs>
          <w:tab w:val="left" w:pos="-567"/>
          <w:tab w:val="left" w:pos="9639"/>
        </w:tabs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диагностика особенностей учащихся;</w:t>
      </w:r>
    </w:p>
    <w:p w:rsidR="00B04623" w:rsidRPr="00B04623" w:rsidRDefault="00B04623" w:rsidP="00C5162C">
      <w:pPr>
        <w:numPr>
          <w:ilvl w:val="0"/>
          <w:numId w:val="1"/>
        </w:numPr>
        <w:tabs>
          <w:tab w:val="left" w:pos="-567"/>
          <w:tab w:val="left" w:pos="9639"/>
        </w:tabs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фиксирование фундаментальных образовательных объектов (школьная программа);</w:t>
      </w:r>
    </w:p>
    <w:p w:rsidR="00B04623" w:rsidRPr="00B04623" w:rsidRDefault="00B04623" w:rsidP="00C5162C">
      <w:pPr>
        <w:numPr>
          <w:ilvl w:val="0"/>
          <w:numId w:val="1"/>
        </w:numPr>
        <w:tabs>
          <w:tab w:val="left" w:pos="-567"/>
          <w:tab w:val="left" w:pos="9639"/>
        </w:tabs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выстраивание личной образовательной траектории ученика с учетом его особенностей;</w:t>
      </w:r>
    </w:p>
    <w:p w:rsidR="00B04623" w:rsidRPr="00B04623" w:rsidRDefault="00B04623" w:rsidP="00C5162C">
      <w:pPr>
        <w:numPr>
          <w:ilvl w:val="0"/>
          <w:numId w:val="1"/>
        </w:numPr>
        <w:tabs>
          <w:tab w:val="left" w:pos="-567"/>
          <w:tab w:val="left" w:pos="9639"/>
        </w:tabs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реализация индивидуальных образовательных программ учащихся;</w:t>
      </w:r>
    </w:p>
    <w:p w:rsidR="00B04623" w:rsidRPr="00B04623" w:rsidRDefault="00B04623" w:rsidP="00C5162C">
      <w:pPr>
        <w:numPr>
          <w:ilvl w:val="0"/>
          <w:numId w:val="1"/>
        </w:numPr>
        <w:tabs>
          <w:tab w:val="left" w:pos="-567"/>
          <w:tab w:val="left" w:pos="9639"/>
        </w:tabs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демонстрация их образовательных продуктов;</w:t>
      </w:r>
    </w:p>
    <w:p w:rsidR="00B04623" w:rsidRPr="00B04623" w:rsidRDefault="00B04623" w:rsidP="00C5162C">
      <w:pPr>
        <w:numPr>
          <w:ilvl w:val="0"/>
          <w:numId w:val="1"/>
        </w:numPr>
        <w:tabs>
          <w:tab w:val="left" w:pos="-567"/>
          <w:tab w:val="left" w:pos="9639"/>
        </w:tabs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рефлексия и оценка деятельности.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Это значит, что каждый ученик имеет право на индивидуальный смысл и цели обучения, отбор изучаемых материалов, выбор темпа, форм и методов обуч</w:t>
      </w:r>
      <w:r w:rsidR="00C5162C">
        <w:rPr>
          <w:rFonts w:ascii="Times New Roman" w:hAnsi="Times New Roman" w:cs="Times New Roman"/>
          <w:sz w:val="28"/>
          <w:szCs w:val="28"/>
        </w:rPr>
        <w:t xml:space="preserve">ения. Для каждого </w:t>
      </w:r>
      <w:r w:rsidRPr="00B04623">
        <w:rPr>
          <w:rFonts w:ascii="Times New Roman" w:hAnsi="Times New Roman" w:cs="Times New Roman"/>
          <w:sz w:val="28"/>
          <w:szCs w:val="28"/>
        </w:rPr>
        <w:t xml:space="preserve"> предполагается создание индивидуальной образовательной траектории, приводящей к созданию личностных образовательных продуктов, отличающихся не только объемом, но и содержанием. Данное отличие обусловлено индивидуальными </w:t>
      </w:r>
      <w:r w:rsidRPr="00B04623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особенностями и соответствующими им видами деятельности, применяемыми учащимися при изучении одного и того же фундаментального образовательного объекта. Это может быть образное или логическое познание, ознакомительное, выборочное или </w:t>
      </w:r>
      <w:r w:rsidR="00C5162C">
        <w:rPr>
          <w:rFonts w:ascii="Times New Roman" w:hAnsi="Times New Roman" w:cs="Times New Roman"/>
          <w:sz w:val="28"/>
          <w:szCs w:val="28"/>
        </w:rPr>
        <w:t>расширенное усвоение темы и т.п. О</w:t>
      </w:r>
      <w:r w:rsidRPr="00B04623">
        <w:rPr>
          <w:rFonts w:ascii="Times New Roman" w:hAnsi="Times New Roman" w:cs="Times New Roman"/>
          <w:sz w:val="28"/>
          <w:szCs w:val="28"/>
        </w:rPr>
        <w:t>собенно важным является создание условий для благоприятной адаптации ребенка к школе, т.е. обеспечение благополучного развития и обучения с учетом его индивидуальных возможностей.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Такими условиями, в первую очередь, будут следующие:</w:t>
      </w:r>
    </w:p>
    <w:p w:rsidR="00B04623" w:rsidRPr="00B04623" w:rsidRDefault="00B04623" w:rsidP="00C5162C">
      <w:pPr>
        <w:numPr>
          <w:ilvl w:val="0"/>
          <w:numId w:val="2"/>
        </w:numPr>
        <w:tabs>
          <w:tab w:val="left" w:pos="-567"/>
          <w:tab w:val="left" w:pos="9639"/>
        </w:tabs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соответствие процесса обучения функциональным и психологическим особенностям детей;</w:t>
      </w:r>
    </w:p>
    <w:p w:rsidR="00B04623" w:rsidRPr="00B04623" w:rsidRDefault="00B04623" w:rsidP="00C5162C">
      <w:pPr>
        <w:numPr>
          <w:ilvl w:val="0"/>
          <w:numId w:val="2"/>
        </w:numPr>
        <w:tabs>
          <w:tab w:val="left" w:pos="-567"/>
          <w:tab w:val="left" w:pos="9639"/>
        </w:tabs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личностно-ориентированное взаимодействие взрослых и детей;</w:t>
      </w:r>
    </w:p>
    <w:p w:rsidR="00B04623" w:rsidRPr="00B04623" w:rsidRDefault="00B04623" w:rsidP="00C5162C">
      <w:pPr>
        <w:numPr>
          <w:ilvl w:val="0"/>
          <w:numId w:val="2"/>
        </w:numPr>
        <w:tabs>
          <w:tab w:val="left" w:pos="-567"/>
          <w:tab w:val="left" w:pos="9639"/>
        </w:tabs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предоставление ребенку свободы выбора деятельности, партнера, средств и др.;</w:t>
      </w:r>
    </w:p>
    <w:p w:rsidR="00B04623" w:rsidRPr="00B04623" w:rsidRDefault="00B04623" w:rsidP="00C5162C">
      <w:pPr>
        <w:numPr>
          <w:ilvl w:val="0"/>
          <w:numId w:val="2"/>
        </w:numPr>
        <w:tabs>
          <w:tab w:val="left" w:pos="-567"/>
          <w:tab w:val="left" w:pos="9639"/>
        </w:tabs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ориентировка педагогической оценки на относительные показатели детской успешности (сравнение сегодняшних достижений ребенка с его вчерашними достижениями);</w:t>
      </w:r>
    </w:p>
    <w:p w:rsidR="00B04623" w:rsidRPr="00B04623" w:rsidRDefault="00B04623" w:rsidP="00C5162C">
      <w:pPr>
        <w:numPr>
          <w:ilvl w:val="0"/>
          <w:numId w:val="2"/>
        </w:numPr>
        <w:tabs>
          <w:tab w:val="left" w:pos="-567"/>
          <w:tab w:val="left" w:pos="9639"/>
        </w:tabs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повышение познавательной и учебной мотивации;</w:t>
      </w:r>
    </w:p>
    <w:p w:rsidR="00B04623" w:rsidRPr="00B04623" w:rsidRDefault="00B04623" w:rsidP="00C5162C">
      <w:pPr>
        <w:numPr>
          <w:ilvl w:val="0"/>
          <w:numId w:val="2"/>
        </w:numPr>
        <w:tabs>
          <w:tab w:val="left" w:pos="-567"/>
          <w:tab w:val="left" w:pos="9639"/>
        </w:tabs>
        <w:spacing w:after="0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реализация продуктивной деятельности детей в зоне их ближайшего развития.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Все перечисленные выше условия предполагают индивидуализацию</w:t>
      </w:r>
      <w:r w:rsidR="00C5162C">
        <w:rPr>
          <w:rFonts w:ascii="Times New Roman" w:hAnsi="Times New Roman" w:cs="Times New Roman"/>
          <w:sz w:val="28"/>
          <w:szCs w:val="28"/>
        </w:rPr>
        <w:t xml:space="preserve"> </w:t>
      </w:r>
      <w:r w:rsidRPr="00B04623">
        <w:rPr>
          <w:rFonts w:ascii="Times New Roman" w:hAnsi="Times New Roman" w:cs="Times New Roman"/>
          <w:sz w:val="28"/>
          <w:szCs w:val="28"/>
        </w:rPr>
        <w:t xml:space="preserve">обучения и воспитания в коллективе. Класс – это место, где ребенку приходится работать вместе с другими детьми: дополнять, помогать, сопереживать, содействовать и т.п. </w:t>
      </w:r>
    </w:p>
    <w:p w:rsidR="00B04623" w:rsidRPr="00B04623" w:rsidRDefault="00C5162C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04623" w:rsidRPr="00B04623">
        <w:rPr>
          <w:rFonts w:ascii="Times New Roman" w:hAnsi="Times New Roman" w:cs="Times New Roman"/>
          <w:sz w:val="28"/>
          <w:szCs w:val="28"/>
        </w:rPr>
        <w:t>важно удовлетворить желание ребенка выделиться среди других своей успешностью, продемонстрировать свои умения и знания. Когда это происходит, у ребенка повышается самооценка, формируется адекватное представление о себе. Но самоутверждение невозможно за счет других детей. Именно в этом возрасте у детей начинает формироваться представление о том, как осуществлять совместную деятельность в коллективе, оставаясь при этом самим собой.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Для учителя, работающего в инклюзивном классе, крайне важно помнить о следующих правилах: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1. Предоставляйте каждому ребенку возможность работать в присущем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623">
        <w:rPr>
          <w:rFonts w:ascii="Times New Roman" w:hAnsi="Times New Roman" w:cs="Times New Roman"/>
          <w:sz w:val="28"/>
          <w:szCs w:val="28"/>
        </w:rPr>
        <w:t>ему темпе. Совершенно недопустимы в это время замечания типа «Быстрее!», «Задерживаешь всех!». Лучше предложить ребенку пропустить очередную запись, заменить задание, для выполнения которого требуется меньше времени.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Объем работы должен увеличиваться постепенно и согласовываться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 xml:space="preserve">с индивидуальным темпом. Выполнение меньшего объема работы позволяет менее подготовленному ребенку успешно с ней справиться, что, в свою очередь, помогает ему почувствовать себя участвующим в общей работе. </w:t>
      </w:r>
      <w:r w:rsidRPr="00B04623">
        <w:rPr>
          <w:rFonts w:ascii="Times New Roman" w:hAnsi="Times New Roman" w:cs="Times New Roman"/>
          <w:i/>
          <w:sz w:val="28"/>
          <w:szCs w:val="28"/>
        </w:rPr>
        <w:t>Индивидуализация темпа</w:t>
      </w:r>
      <w:r w:rsidRPr="00B04623">
        <w:rPr>
          <w:rFonts w:ascii="Times New Roman" w:hAnsi="Times New Roman" w:cs="Times New Roman"/>
          <w:sz w:val="28"/>
          <w:szCs w:val="28"/>
        </w:rPr>
        <w:t xml:space="preserve"> – необходимое условие психологического комфорта ребенка в школе. Дети выполняют задание, но работа останавливается независимо от степени ее завершенности. Так отрабатывается умение начинать и заканчивать работу со всеми.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 xml:space="preserve">2. Отчасти индивидуализации может способствовать организация групповой работы. В начале обучения ее нельзя использовать в полной мере, но постепенно вводить ее элементы - разумно. Важно учитывать необходимость смены состава группы для формирования у детей адекватной самооценки. И практически полностью исключены </w:t>
      </w:r>
      <w:r w:rsidRPr="00B04623">
        <w:rPr>
          <w:rFonts w:ascii="Times New Roman" w:hAnsi="Times New Roman" w:cs="Times New Roman"/>
          <w:sz w:val="28"/>
          <w:szCs w:val="28"/>
        </w:rPr>
        <w:lastRenderedPageBreak/>
        <w:t>соревнования между группами детей во избежание взаимных упреков и нарушения атмосферы сотрудничества и общности класса.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3. Регулярная смена видов деятельности и форм работы на уроке позволяет всем детям без исключения снять напряжение, повысить внимание.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Для своевременной коррекции снятия напряжения существуют разные педагогические «секреты».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Например,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- детям разрешается на уроке занять на какое-то время удобное положение: работать стоя, при желании поменять рабочее место (было бы неплохо иметь в классе несколько конторок); походить на носках, сделать стойку на одной ноге, напрячь стопы, голени, бедра, ягодицы, живот и т.д.;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-  учитель может «постоять за спиной ребенка», положить руку на плечо, разрешить пососать леденец, пошептаться.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4. Почти всем детям необходимо проговаривать последовательность своих действий вслух. Учите детей говорить тихо, вполголоса, шептать «губами», чтобы не мешать другим. Но не запрещайте детям говорить вслух</w:t>
      </w:r>
      <w:r w:rsidR="00C5162C">
        <w:rPr>
          <w:rFonts w:ascii="Times New Roman" w:hAnsi="Times New Roman" w:cs="Times New Roman"/>
          <w:sz w:val="28"/>
          <w:szCs w:val="28"/>
        </w:rPr>
        <w:t xml:space="preserve"> </w:t>
      </w:r>
      <w:r w:rsidRPr="00B04623">
        <w:rPr>
          <w:rFonts w:ascii="Times New Roman" w:hAnsi="Times New Roman" w:cs="Times New Roman"/>
          <w:sz w:val="28"/>
          <w:szCs w:val="28"/>
        </w:rPr>
        <w:t>– через внешнюю речь происходит осмысленное освоение нового и трудного материала.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5. Важно следовать за естественной потребностью ребенка в познавательной деятельности, а не навязывать ее. Чаще предлагайте детям задания, которые бы они выполняли с удовольствием. Требовать от ребенка выполнения неинтересных или более сложных заданий следует осторожно и дозировано, так как постоянное напряжение приводит к соматическим или психологическим проблемам.</w:t>
      </w:r>
    </w:p>
    <w:p w:rsidR="00B04623" w:rsidRPr="00B04623" w:rsidRDefault="00B04623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04623">
        <w:rPr>
          <w:rFonts w:ascii="Times New Roman" w:hAnsi="Times New Roman" w:cs="Times New Roman"/>
          <w:sz w:val="28"/>
          <w:szCs w:val="28"/>
        </w:rPr>
        <w:t>6. Основное правило для учителя. Создание условий для адаптации ребенка к школе состоит в том,</w:t>
      </w:r>
      <w:r w:rsidR="00C5162C">
        <w:rPr>
          <w:rFonts w:ascii="Times New Roman" w:hAnsi="Times New Roman" w:cs="Times New Roman"/>
          <w:sz w:val="28"/>
          <w:szCs w:val="28"/>
        </w:rPr>
        <w:t xml:space="preserve"> чтобы ребенок был успешен не ст</w:t>
      </w:r>
      <w:r w:rsidRPr="00B04623">
        <w:rPr>
          <w:rFonts w:ascii="Times New Roman" w:hAnsi="Times New Roman" w:cs="Times New Roman"/>
          <w:sz w:val="28"/>
          <w:szCs w:val="28"/>
        </w:rPr>
        <w:t>олько в обучении, сколько в сфере общения и взаимодействия между всеми участниками образовательного процесса: учителями, детьми, родителями.</w:t>
      </w:r>
    </w:p>
    <w:p w:rsidR="00C2492D" w:rsidRPr="00B04623" w:rsidRDefault="007E59EB" w:rsidP="00C5162C">
      <w:pPr>
        <w:tabs>
          <w:tab w:val="left" w:pos="-567"/>
          <w:tab w:val="left" w:pos="963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099DD4D" wp14:editId="09CBB7D4">
            <wp:extent cx="3248025" cy="2951186"/>
            <wp:effectExtent l="0" t="0" r="0" b="0"/>
            <wp:docPr id="4" name="Рисунок 4" descr="http://shkolakar.ucoz.ru/deti_OVZ/eh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kar.ucoz.ru/deti_OVZ/ehmblem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70" cy="295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492D" w:rsidRPr="00B04623" w:rsidSect="007E59EB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B75"/>
    <w:multiLevelType w:val="hybridMultilevel"/>
    <w:tmpl w:val="0EECE5C0"/>
    <w:lvl w:ilvl="0" w:tplc="21FADD0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A2709"/>
    <w:multiLevelType w:val="hybridMultilevel"/>
    <w:tmpl w:val="89CCCC44"/>
    <w:lvl w:ilvl="0" w:tplc="21FADD0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623"/>
    <w:rsid w:val="007E59EB"/>
    <w:rsid w:val="00B04623"/>
    <w:rsid w:val="00C2492D"/>
    <w:rsid w:val="00C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 </dc:creator>
  <cp:keywords/>
  <dc:description/>
  <cp:lastModifiedBy>Tarkina</cp:lastModifiedBy>
  <cp:revision>3</cp:revision>
  <dcterms:created xsi:type="dcterms:W3CDTF">2017-09-29T05:50:00Z</dcterms:created>
  <dcterms:modified xsi:type="dcterms:W3CDTF">2017-09-29T12:00:00Z</dcterms:modified>
</cp:coreProperties>
</file>