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A5" w:rsidRPr="00EA21A5" w:rsidRDefault="00EA21A5" w:rsidP="00EA21A5">
      <w:pPr>
        <w:ind w:left="360"/>
        <w:jc w:val="center"/>
        <w:rPr>
          <w:b/>
          <w:sz w:val="28"/>
        </w:rPr>
      </w:pPr>
      <w:r w:rsidRPr="00EA21A5">
        <w:rPr>
          <w:b/>
          <w:sz w:val="28"/>
        </w:rPr>
        <w:t>План работы</w:t>
      </w:r>
    </w:p>
    <w:p w:rsidR="00EA21A5" w:rsidRPr="00EA21A5" w:rsidRDefault="00EA21A5" w:rsidP="00EA21A5">
      <w:pPr>
        <w:ind w:left="360"/>
        <w:jc w:val="center"/>
        <w:rPr>
          <w:b/>
          <w:sz w:val="28"/>
        </w:rPr>
      </w:pPr>
      <w:r w:rsidRPr="00EA21A5">
        <w:rPr>
          <w:b/>
          <w:sz w:val="28"/>
        </w:rPr>
        <w:t>Методическ</w:t>
      </w:r>
      <w:r w:rsidRPr="00EA21A5">
        <w:rPr>
          <w:b/>
          <w:sz w:val="28"/>
        </w:rPr>
        <w:t>ого</w:t>
      </w:r>
      <w:r w:rsidRPr="00EA21A5">
        <w:rPr>
          <w:b/>
          <w:sz w:val="28"/>
        </w:rPr>
        <w:t xml:space="preserve"> совет</w:t>
      </w:r>
      <w:r w:rsidRPr="00EA21A5">
        <w:rPr>
          <w:b/>
          <w:sz w:val="28"/>
        </w:rPr>
        <w:t>а на 2018-2019 учебный год</w:t>
      </w:r>
    </w:p>
    <w:p w:rsidR="00EA21A5" w:rsidRDefault="00EA21A5" w:rsidP="00EA21A5">
      <w:pPr>
        <w:ind w:left="360"/>
      </w:pPr>
      <w:r w:rsidRPr="004654A8">
        <w:rPr>
          <w:b/>
        </w:rPr>
        <w:t>Цель:</w:t>
      </w:r>
      <w:r>
        <w:t xml:space="preserve"> реализация задач методической работы на 201</w:t>
      </w:r>
      <w:r>
        <w:t>8</w:t>
      </w:r>
      <w:r>
        <w:t>-201</w:t>
      </w:r>
      <w:r>
        <w:t>9</w:t>
      </w:r>
      <w:r>
        <w:t xml:space="preserve"> учебный год.</w:t>
      </w:r>
    </w:p>
    <w:p w:rsidR="00EA21A5" w:rsidRDefault="00EA21A5" w:rsidP="00EA21A5">
      <w:pPr>
        <w:ind w:left="360"/>
      </w:pPr>
    </w:p>
    <w:tbl>
      <w:tblPr>
        <w:tblW w:w="9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903"/>
        <w:gridCol w:w="1407"/>
        <w:gridCol w:w="1174"/>
        <w:gridCol w:w="1875"/>
        <w:gridCol w:w="2054"/>
      </w:tblGrid>
      <w:tr w:rsidR="00EA21A5" w:rsidTr="00EA21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1" w:type="dxa"/>
            <w:vMerge w:val="restart"/>
          </w:tcPr>
          <w:p w:rsidR="00EA21A5" w:rsidRDefault="00EA21A5" w:rsidP="006917DB">
            <w:r>
              <w:t>№</w:t>
            </w:r>
          </w:p>
          <w:p w:rsidR="00EA21A5" w:rsidRDefault="00EA21A5" w:rsidP="006917D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3" w:type="dxa"/>
            <w:vMerge w:val="restart"/>
          </w:tcPr>
          <w:p w:rsidR="00EA21A5" w:rsidRDefault="00EA21A5" w:rsidP="006917DB">
            <w:r>
              <w:t>Содержание работы</w:t>
            </w:r>
          </w:p>
        </w:tc>
        <w:tc>
          <w:tcPr>
            <w:tcW w:w="2581" w:type="dxa"/>
            <w:gridSpan w:val="2"/>
          </w:tcPr>
          <w:p w:rsidR="00EA21A5" w:rsidRDefault="00EA21A5" w:rsidP="006917DB">
            <w:pPr>
              <w:jc w:val="center"/>
            </w:pPr>
            <w:r>
              <w:t>сроки</w:t>
            </w:r>
          </w:p>
        </w:tc>
        <w:tc>
          <w:tcPr>
            <w:tcW w:w="1875" w:type="dxa"/>
            <w:vMerge w:val="restart"/>
          </w:tcPr>
          <w:p w:rsidR="00EA21A5" w:rsidRDefault="00EA21A5" w:rsidP="006917DB">
            <w:r>
              <w:t>исполнители</w:t>
            </w:r>
          </w:p>
        </w:tc>
        <w:tc>
          <w:tcPr>
            <w:tcW w:w="2054" w:type="dxa"/>
            <w:vMerge w:val="restart"/>
          </w:tcPr>
          <w:p w:rsidR="00EA21A5" w:rsidRDefault="00EA21A5" w:rsidP="006917DB">
            <w:r>
              <w:t>Прогнозируемый результат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41" w:type="dxa"/>
            <w:vMerge/>
          </w:tcPr>
          <w:p w:rsidR="00EA21A5" w:rsidRDefault="00EA21A5" w:rsidP="006917DB"/>
        </w:tc>
        <w:tc>
          <w:tcPr>
            <w:tcW w:w="2903" w:type="dxa"/>
            <w:vMerge/>
          </w:tcPr>
          <w:p w:rsidR="00EA21A5" w:rsidRDefault="00EA21A5" w:rsidP="006917DB"/>
        </w:tc>
        <w:tc>
          <w:tcPr>
            <w:tcW w:w="1407" w:type="dxa"/>
          </w:tcPr>
          <w:p w:rsidR="00EA21A5" w:rsidRDefault="00EA21A5" w:rsidP="006917DB">
            <w:r>
              <w:t>план</w:t>
            </w:r>
          </w:p>
        </w:tc>
        <w:tc>
          <w:tcPr>
            <w:tcW w:w="1174" w:type="dxa"/>
          </w:tcPr>
          <w:p w:rsidR="00EA21A5" w:rsidRDefault="00EA21A5" w:rsidP="006917DB">
            <w:r>
              <w:t>факт</w:t>
            </w:r>
          </w:p>
        </w:tc>
        <w:tc>
          <w:tcPr>
            <w:tcW w:w="1875" w:type="dxa"/>
            <w:vMerge/>
          </w:tcPr>
          <w:p w:rsidR="00EA21A5" w:rsidRDefault="00EA21A5" w:rsidP="006917DB"/>
        </w:tc>
        <w:tc>
          <w:tcPr>
            <w:tcW w:w="2054" w:type="dxa"/>
            <w:vMerge/>
          </w:tcPr>
          <w:p w:rsidR="00EA21A5" w:rsidRDefault="00EA21A5" w:rsidP="006917DB"/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1</w:t>
            </w:r>
          </w:p>
        </w:tc>
        <w:tc>
          <w:tcPr>
            <w:tcW w:w="2903" w:type="dxa"/>
          </w:tcPr>
          <w:p w:rsidR="00EA21A5" w:rsidRDefault="00EA21A5" w:rsidP="006917DB">
            <w:r>
              <w:t>Рассмотрение плана методической работы на 201</w:t>
            </w:r>
            <w:r>
              <w:t>8</w:t>
            </w:r>
            <w:r>
              <w:t>-201</w:t>
            </w:r>
            <w:r>
              <w:t>9</w:t>
            </w:r>
            <w:bookmarkStart w:id="0" w:name="_GoBack"/>
            <w:bookmarkEnd w:id="0"/>
            <w:r>
              <w:t xml:space="preserve"> учебный год.</w:t>
            </w:r>
          </w:p>
          <w:p w:rsidR="00EA21A5" w:rsidRDefault="00EA21A5" w:rsidP="006917DB">
            <w:r>
              <w:t xml:space="preserve">Обсуждение новых нормативных документов. Рассмотрение рабочих программ базовых, профильных, </w:t>
            </w:r>
            <w:proofErr w:type="spellStart"/>
            <w:r>
              <w:t>предпрофильных</w:t>
            </w:r>
            <w:proofErr w:type="spellEnd"/>
            <w:r>
              <w:t xml:space="preserve"> и внеурочных курсов. </w:t>
            </w:r>
          </w:p>
          <w:p w:rsidR="00EA21A5" w:rsidRDefault="00EA21A5" w:rsidP="006917DB">
            <w:r>
              <w:t>Рассмотрение локальных актов школы, подготовка их к утверждению.</w:t>
            </w:r>
          </w:p>
        </w:tc>
        <w:tc>
          <w:tcPr>
            <w:tcW w:w="1407" w:type="dxa"/>
          </w:tcPr>
          <w:p w:rsidR="00EA21A5" w:rsidRDefault="00EA21A5" w:rsidP="006917DB">
            <w:r>
              <w:t>Сентябрь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</w:t>
            </w:r>
          </w:p>
        </w:tc>
        <w:tc>
          <w:tcPr>
            <w:tcW w:w="2054" w:type="dxa"/>
          </w:tcPr>
          <w:p w:rsidR="00EA21A5" w:rsidRDefault="00EA21A5" w:rsidP="006917DB">
            <w:r>
              <w:t>Обеспечение выполнения задач плана методической работы.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2</w:t>
            </w:r>
          </w:p>
        </w:tc>
        <w:tc>
          <w:tcPr>
            <w:tcW w:w="2903" w:type="dxa"/>
          </w:tcPr>
          <w:p w:rsidR="00EA21A5" w:rsidRDefault="00EA21A5" w:rsidP="006917DB">
            <w:r>
              <w:t>Профильное образование 10-11 класс.</w:t>
            </w:r>
          </w:p>
          <w:p w:rsidR="00EA21A5" w:rsidRDefault="00EA21A5" w:rsidP="006917DB">
            <w:r>
              <w:t xml:space="preserve">Составление ИУП для успешных учеников. </w:t>
            </w:r>
          </w:p>
          <w:p w:rsidR="00EA21A5" w:rsidRDefault="00EA21A5" w:rsidP="006917DB">
            <w:r>
              <w:t>Зачетная неделя и сессия.</w:t>
            </w:r>
          </w:p>
        </w:tc>
        <w:tc>
          <w:tcPr>
            <w:tcW w:w="1407" w:type="dxa"/>
          </w:tcPr>
          <w:p w:rsidR="00EA21A5" w:rsidRDefault="00EA21A5" w:rsidP="006917DB">
            <w:r>
              <w:t>сентябрь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</w:t>
            </w:r>
          </w:p>
          <w:p w:rsidR="00EA21A5" w:rsidRDefault="00EA21A5" w:rsidP="006917DB">
            <w:r>
              <w:t xml:space="preserve">Учителя </w:t>
            </w:r>
            <w:proofErr w:type="gramStart"/>
            <w:r>
              <w:t>–п</w:t>
            </w:r>
            <w:proofErr w:type="gramEnd"/>
            <w:r>
              <w:t>редметники, ведущие профиль.</w:t>
            </w:r>
          </w:p>
        </w:tc>
        <w:tc>
          <w:tcPr>
            <w:tcW w:w="2054" w:type="dxa"/>
          </w:tcPr>
          <w:p w:rsidR="00EA21A5" w:rsidRDefault="00EA21A5" w:rsidP="006917DB">
            <w:r>
              <w:t>Обеспечение качественной реализации профильного обучения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3</w:t>
            </w:r>
          </w:p>
        </w:tc>
        <w:tc>
          <w:tcPr>
            <w:tcW w:w="2903" w:type="dxa"/>
          </w:tcPr>
          <w:p w:rsidR="00EA21A5" w:rsidRDefault="00EA21A5" w:rsidP="006917DB">
            <w:r>
              <w:t>Рассмотрение  графика проведения школьных олимпиад, предметных недель, Ломоносовских дней, Муниципального олимпиадного центра.</w:t>
            </w:r>
          </w:p>
        </w:tc>
        <w:tc>
          <w:tcPr>
            <w:tcW w:w="1407" w:type="dxa"/>
          </w:tcPr>
          <w:p w:rsidR="00EA21A5" w:rsidRDefault="00EA21A5" w:rsidP="006917DB">
            <w:r>
              <w:t>октябрь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Р.В.,</w:t>
            </w:r>
          </w:p>
          <w:p w:rsidR="00EA21A5" w:rsidRDefault="00EA21A5" w:rsidP="006917DB">
            <w:r>
              <w:t>руководители МО</w:t>
            </w:r>
          </w:p>
        </w:tc>
        <w:tc>
          <w:tcPr>
            <w:tcW w:w="2054" w:type="dxa"/>
          </w:tcPr>
          <w:p w:rsidR="00EA21A5" w:rsidRDefault="00EA21A5" w:rsidP="006917DB">
            <w:r>
              <w:t>Обеспечение качественной реализации вариативной части учебного плана</w:t>
            </w:r>
          </w:p>
          <w:p w:rsidR="00EA21A5" w:rsidRDefault="00EA21A5" w:rsidP="006917DB">
            <w:r>
              <w:t>Обеспечение организованного проведения олимпиад, предметных недель, Ломоносовских дней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4</w:t>
            </w:r>
          </w:p>
        </w:tc>
        <w:tc>
          <w:tcPr>
            <w:tcW w:w="2903" w:type="dxa"/>
          </w:tcPr>
          <w:p w:rsidR="00EA21A5" w:rsidRDefault="00EA21A5" w:rsidP="006917DB">
            <w:r>
              <w:t>Корректировка программы развития школы на 2015- 2019 уч. год.</w:t>
            </w:r>
          </w:p>
        </w:tc>
        <w:tc>
          <w:tcPr>
            <w:tcW w:w="1407" w:type="dxa"/>
          </w:tcPr>
          <w:p w:rsidR="00EA21A5" w:rsidRDefault="00EA21A5" w:rsidP="006917DB">
            <w:r>
              <w:t>октябрь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Р.В.,</w:t>
            </w:r>
          </w:p>
          <w:p w:rsidR="00EA21A5" w:rsidRDefault="00EA21A5" w:rsidP="006917DB">
            <w:r>
              <w:t>Заместители директора, руководители МО, учителя-предметники.</w:t>
            </w:r>
          </w:p>
        </w:tc>
        <w:tc>
          <w:tcPr>
            <w:tcW w:w="2054" w:type="dxa"/>
          </w:tcPr>
          <w:p w:rsidR="00EA21A5" w:rsidRDefault="00EA21A5" w:rsidP="006917DB">
            <w:r>
              <w:t>Разработка и реализация плана дальнейшей работы по программе развития школы.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5</w:t>
            </w:r>
          </w:p>
        </w:tc>
        <w:tc>
          <w:tcPr>
            <w:tcW w:w="2903" w:type="dxa"/>
          </w:tcPr>
          <w:p w:rsidR="00EA21A5" w:rsidRPr="004D47A2" w:rsidRDefault="00EA21A5" w:rsidP="006917DB">
            <w:pPr>
              <w:rPr>
                <w:color w:val="000000"/>
              </w:rPr>
            </w:pPr>
            <w:r w:rsidRPr="004D47A2">
              <w:rPr>
                <w:color w:val="000000"/>
              </w:rPr>
              <w:t>Корректировка комплексной программы школы на 2016- 2020 уч. год.</w:t>
            </w:r>
          </w:p>
        </w:tc>
        <w:tc>
          <w:tcPr>
            <w:tcW w:w="1407" w:type="dxa"/>
          </w:tcPr>
          <w:p w:rsidR="00EA21A5" w:rsidRPr="004D47A2" w:rsidRDefault="00EA21A5" w:rsidP="006917DB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174" w:type="dxa"/>
          </w:tcPr>
          <w:p w:rsidR="00EA21A5" w:rsidRPr="004D47A2" w:rsidRDefault="00EA21A5" w:rsidP="006917DB">
            <w:pPr>
              <w:rPr>
                <w:color w:val="000000"/>
              </w:rPr>
            </w:pPr>
          </w:p>
        </w:tc>
        <w:tc>
          <w:tcPr>
            <w:tcW w:w="1875" w:type="dxa"/>
          </w:tcPr>
          <w:p w:rsidR="00EA21A5" w:rsidRPr="004D47A2" w:rsidRDefault="00EA21A5" w:rsidP="006917DB">
            <w:pPr>
              <w:rPr>
                <w:color w:val="000000"/>
              </w:rPr>
            </w:pPr>
            <w:r w:rsidRPr="004D47A2">
              <w:rPr>
                <w:color w:val="000000"/>
              </w:rPr>
              <w:t>Смагина Р.В.,</w:t>
            </w:r>
          </w:p>
          <w:p w:rsidR="00EA21A5" w:rsidRPr="004D47A2" w:rsidRDefault="00EA21A5" w:rsidP="006917DB">
            <w:pPr>
              <w:rPr>
                <w:color w:val="000000"/>
              </w:rPr>
            </w:pPr>
            <w:r w:rsidRPr="004D47A2">
              <w:rPr>
                <w:color w:val="000000"/>
              </w:rPr>
              <w:t>Заместители директора, руководители МО, учителя-предметники.</w:t>
            </w:r>
          </w:p>
        </w:tc>
        <w:tc>
          <w:tcPr>
            <w:tcW w:w="2054" w:type="dxa"/>
          </w:tcPr>
          <w:p w:rsidR="00EA21A5" w:rsidRPr="004D47A2" w:rsidRDefault="00EA21A5" w:rsidP="006917DB">
            <w:pPr>
              <w:rPr>
                <w:color w:val="000000"/>
              </w:rPr>
            </w:pPr>
            <w:r w:rsidRPr="004D47A2">
              <w:rPr>
                <w:color w:val="000000"/>
              </w:rPr>
              <w:t xml:space="preserve">Разработка и реализация плана дальнейшей работы по программе развития школы </w:t>
            </w:r>
            <w:r w:rsidRPr="004D47A2">
              <w:rPr>
                <w:color w:val="000000"/>
              </w:rPr>
              <w:lastRenderedPageBreak/>
              <w:t>по теме «__________»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lastRenderedPageBreak/>
              <w:t>6</w:t>
            </w:r>
          </w:p>
        </w:tc>
        <w:tc>
          <w:tcPr>
            <w:tcW w:w="2903" w:type="dxa"/>
          </w:tcPr>
          <w:p w:rsidR="00EA21A5" w:rsidRDefault="00EA21A5" w:rsidP="006917DB">
            <w:r>
              <w:t xml:space="preserve">Проведение заседания по текущим вопросам организации профильного,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 и внеурочных курсов.</w:t>
            </w:r>
          </w:p>
        </w:tc>
        <w:tc>
          <w:tcPr>
            <w:tcW w:w="1407" w:type="dxa"/>
          </w:tcPr>
          <w:p w:rsidR="00EA21A5" w:rsidRDefault="00EA21A5" w:rsidP="006917DB">
            <w:r>
              <w:t>В течение года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Р.В., руководители МО</w:t>
            </w:r>
          </w:p>
        </w:tc>
        <w:tc>
          <w:tcPr>
            <w:tcW w:w="2054" w:type="dxa"/>
          </w:tcPr>
          <w:p w:rsidR="00EA21A5" w:rsidRDefault="00EA21A5" w:rsidP="006917DB">
            <w:r>
              <w:t>Принятие решений по возникшим проблемам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7</w:t>
            </w:r>
          </w:p>
        </w:tc>
        <w:tc>
          <w:tcPr>
            <w:tcW w:w="2903" w:type="dxa"/>
          </w:tcPr>
          <w:p w:rsidR="00EA21A5" w:rsidRDefault="00EA21A5" w:rsidP="006917DB">
            <w:r>
              <w:t>Анализ проведения Ломоносовских дней, олимпиад школьного, районного уровня.</w:t>
            </w:r>
          </w:p>
        </w:tc>
        <w:tc>
          <w:tcPr>
            <w:tcW w:w="1407" w:type="dxa"/>
          </w:tcPr>
          <w:p w:rsidR="00EA21A5" w:rsidRDefault="00EA21A5" w:rsidP="006917DB">
            <w:r>
              <w:t>декабрь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Р.В.,</w:t>
            </w:r>
          </w:p>
          <w:p w:rsidR="00EA21A5" w:rsidRDefault="00EA21A5" w:rsidP="006917DB">
            <w:r>
              <w:t>Пешкова Е.К.</w:t>
            </w:r>
          </w:p>
          <w:p w:rsidR="00EA21A5" w:rsidRDefault="00EA21A5" w:rsidP="006917DB">
            <w:r>
              <w:t>Руководители МО</w:t>
            </w:r>
          </w:p>
        </w:tc>
        <w:tc>
          <w:tcPr>
            <w:tcW w:w="2054" w:type="dxa"/>
          </w:tcPr>
          <w:p w:rsidR="00EA21A5" w:rsidRDefault="00EA21A5" w:rsidP="006917DB">
            <w:r>
              <w:t>Результативность проведения олимпиад, Ломоносовских дней, выявление положительного опыта.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8</w:t>
            </w:r>
          </w:p>
        </w:tc>
        <w:tc>
          <w:tcPr>
            <w:tcW w:w="2903" w:type="dxa"/>
          </w:tcPr>
          <w:p w:rsidR="00EA21A5" w:rsidRDefault="00EA21A5" w:rsidP="006917DB">
            <w:r>
              <w:t xml:space="preserve">Анализ проведения предметных недель. </w:t>
            </w:r>
          </w:p>
        </w:tc>
        <w:tc>
          <w:tcPr>
            <w:tcW w:w="1407" w:type="dxa"/>
          </w:tcPr>
          <w:p w:rsidR="00EA21A5" w:rsidRDefault="00EA21A5" w:rsidP="006917DB">
            <w:r>
              <w:t>Январь-март</w:t>
            </w:r>
          </w:p>
          <w:p w:rsidR="00EA21A5" w:rsidRDefault="00EA21A5" w:rsidP="006917DB"/>
          <w:p w:rsidR="00EA21A5" w:rsidRDefault="00EA21A5" w:rsidP="006917DB"/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Мурзина Н.Б.</w:t>
            </w:r>
          </w:p>
          <w:p w:rsidR="00EA21A5" w:rsidRDefault="00EA21A5" w:rsidP="006917DB">
            <w:r>
              <w:t>Руководители МО</w:t>
            </w:r>
          </w:p>
        </w:tc>
        <w:tc>
          <w:tcPr>
            <w:tcW w:w="2054" w:type="dxa"/>
          </w:tcPr>
          <w:p w:rsidR="00EA21A5" w:rsidRDefault="00EA21A5" w:rsidP="006917DB">
            <w:r>
              <w:t xml:space="preserve">Результативность проведения предметных недель, олимпиад, выявление положительного опыта. 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9</w:t>
            </w:r>
          </w:p>
        </w:tc>
        <w:tc>
          <w:tcPr>
            <w:tcW w:w="2903" w:type="dxa"/>
          </w:tcPr>
          <w:p w:rsidR="00EA21A5" w:rsidRDefault="00EA21A5" w:rsidP="006917DB">
            <w:r>
              <w:t xml:space="preserve">О ходе работы учителей 5-6-7-8-9-х классов при переходе на ФГОС ООО нового поколения и педагогов, обеспечивающих внеурочный компонент учебного плана (программное обеспечение, усвоение учащимися учебного материала). Анализ проблем перехода школы на ФГОС нового поколения. </w:t>
            </w:r>
          </w:p>
        </w:tc>
        <w:tc>
          <w:tcPr>
            <w:tcW w:w="1407" w:type="dxa"/>
          </w:tcPr>
          <w:p w:rsidR="00EA21A5" w:rsidRDefault="00EA21A5" w:rsidP="006917DB">
            <w:r>
              <w:t>февраль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 xml:space="preserve">Учителя 5-6-7-х классов, преподаватели внеурочной деятельности, руководители МО </w:t>
            </w:r>
          </w:p>
          <w:p w:rsidR="00EA21A5" w:rsidRDefault="00EA21A5" w:rsidP="006917DB">
            <w:r>
              <w:t>Смагина Р.</w:t>
            </w:r>
            <w:proofErr w:type="gramStart"/>
            <w:r>
              <w:t>В</w:t>
            </w:r>
            <w:proofErr w:type="gramEnd"/>
          </w:p>
          <w:p w:rsidR="00EA21A5" w:rsidRDefault="00EA21A5" w:rsidP="006917DB">
            <w:proofErr w:type="spellStart"/>
            <w:r>
              <w:t>Таркина</w:t>
            </w:r>
            <w:proofErr w:type="spellEnd"/>
            <w:r>
              <w:t xml:space="preserve"> Т.И</w:t>
            </w:r>
          </w:p>
          <w:p w:rsidR="00EA21A5" w:rsidRDefault="00EA21A5" w:rsidP="006917DB">
            <w:r>
              <w:t>Гриднева Л.А.</w:t>
            </w:r>
          </w:p>
        </w:tc>
        <w:tc>
          <w:tcPr>
            <w:tcW w:w="2054" w:type="dxa"/>
          </w:tcPr>
          <w:p w:rsidR="00EA21A5" w:rsidRDefault="00EA21A5" w:rsidP="006917DB">
            <w:r>
              <w:t>План работы МО по решению проблем.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10</w:t>
            </w:r>
          </w:p>
        </w:tc>
        <w:tc>
          <w:tcPr>
            <w:tcW w:w="2903" w:type="dxa"/>
          </w:tcPr>
          <w:p w:rsidR="00EA21A5" w:rsidRDefault="00EA21A5" w:rsidP="006917DB">
            <w:r>
              <w:t>Инструктивно-методическое обеспечение промежуточной и итоговой аттестации учащихся.</w:t>
            </w:r>
          </w:p>
        </w:tc>
        <w:tc>
          <w:tcPr>
            <w:tcW w:w="1407" w:type="dxa"/>
          </w:tcPr>
          <w:p w:rsidR="00EA21A5" w:rsidRDefault="00EA21A5" w:rsidP="006917DB">
            <w:r>
              <w:t>март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Пешкова Е.К.</w:t>
            </w:r>
          </w:p>
        </w:tc>
        <w:tc>
          <w:tcPr>
            <w:tcW w:w="2054" w:type="dxa"/>
          </w:tcPr>
          <w:p w:rsidR="00EA21A5" w:rsidRDefault="00EA21A5" w:rsidP="006917DB">
            <w:r>
              <w:t>График проведения промежуточной и итоговой аттестации учащихся.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11</w:t>
            </w:r>
          </w:p>
        </w:tc>
        <w:tc>
          <w:tcPr>
            <w:tcW w:w="2903" w:type="dxa"/>
          </w:tcPr>
          <w:p w:rsidR="00EA21A5" w:rsidRDefault="00EA21A5" w:rsidP="006917DB">
            <w:r>
              <w:t>Реализация программы «Одаренные дети». Анализ, проблемы и перспективы.</w:t>
            </w:r>
          </w:p>
        </w:tc>
        <w:tc>
          <w:tcPr>
            <w:tcW w:w="1407" w:type="dxa"/>
          </w:tcPr>
          <w:p w:rsidR="00EA21A5" w:rsidRDefault="00EA21A5" w:rsidP="006917DB">
            <w:proofErr w:type="gramStart"/>
            <w:r>
              <w:t>а</w:t>
            </w:r>
            <w:proofErr w:type="gramEnd"/>
            <w:r>
              <w:t>прель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Р.В.,</w:t>
            </w:r>
          </w:p>
          <w:p w:rsidR="00EA21A5" w:rsidRDefault="00EA21A5" w:rsidP="006917DB">
            <w:r>
              <w:t>руководители МО.</w:t>
            </w:r>
          </w:p>
          <w:p w:rsidR="00EA21A5" w:rsidRDefault="00EA21A5" w:rsidP="006917DB">
            <w:proofErr w:type="spellStart"/>
            <w:r>
              <w:t>Унжакова</w:t>
            </w:r>
            <w:proofErr w:type="spellEnd"/>
            <w:r>
              <w:t xml:space="preserve"> А.З.</w:t>
            </w:r>
          </w:p>
          <w:p w:rsidR="00EA21A5" w:rsidRDefault="00EA21A5" w:rsidP="006917DB">
            <w:proofErr w:type="spellStart"/>
            <w:r>
              <w:t>Колпашникова</w:t>
            </w:r>
            <w:proofErr w:type="spellEnd"/>
            <w:r>
              <w:t xml:space="preserve"> В.С.</w:t>
            </w:r>
          </w:p>
        </w:tc>
        <w:tc>
          <w:tcPr>
            <w:tcW w:w="2054" w:type="dxa"/>
          </w:tcPr>
          <w:p w:rsidR="00EA21A5" w:rsidRDefault="00EA21A5" w:rsidP="006917DB">
            <w:r>
              <w:t>Выявление положительных моментов и проблем в работе с одаренными детьми.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12</w:t>
            </w:r>
          </w:p>
        </w:tc>
        <w:tc>
          <w:tcPr>
            <w:tcW w:w="2903" w:type="dxa"/>
          </w:tcPr>
          <w:p w:rsidR="00EA21A5" w:rsidRDefault="00EA21A5" w:rsidP="006917DB">
            <w:r>
              <w:t xml:space="preserve">Итоги аттестационной </w:t>
            </w:r>
            <w:r>
              <w:lastRenderedPageBreak/>
              <w:t>кампании</w:t>
            </w:r>
          </w:p>
        </w:tc>
        <w:tc>
          <w:tcPr>
            <w:tcW w:w="1407" w:type="dxa"/>
          </w:tcPr>
          <w:p w:rsidR="00EA21A5" w:rsidRDefault="00EA21A5" w:rsidP="006917DB">
            <w:r>
              <w:lastRenderedPageBreak/>
              <w:t>апрель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Р.В.,</w:t>
            </w:r>
          </w:p>
          <w:p w:rsidR="00EA21A5" w:rsidRDefault="00EA21A5" w:rsidP="006917DB">
            <w:r>
              <w:lastRenderedPageBreak/>
              <w:t>Руководители МО</w:t>
            </w:r>
          </w:p>
        </w:tc>
        <w:tc>
          <w:tcPr>
            <w:tcW w:w="2054" w:type="dxa"/>
          </w:tcPr>
          <w:p w:rsidR="00EA21A5" w:rsidRDefault="00EA21A5" w:rsidP="006917DB">
            <w:r>
              <w:lastRenderedPageBreak/>
              <w:t xml:space="preserve">Обеспечение </w:t>
            </w:r>
            <w:r>
              <w:lastRenderedPageBreak/>
              <w:t>качественной работы аттестационной комиссии, результативность аттестации 2017-2018 года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lastRenderedPageBreak/>
              <w:t>13</w:t>
            </w:r>
          </w:p>
        </w:tc>
        <w:tc>
          <w:tcPr>
            <w:tcW w:w="2903" w:type="dxa"/>
          </w:tcPr>
          <w:p w:rsidR="00EA21A5" w:rsidRDefault="00EA21A5" w:rsidP="006917DB">
            <w:r>
              <w:t>Итоги методической работы за год</w:t>
            </w:r>
          </w:p>
        </w:tc>
        <w:tc>
          <w:tcPr>
            <w:tcW w:w="1407" w:type="dxa"/>
          </w:tcPr>
          <w:p w:rsidR="00EA21A5" w:rsidRDefault="00EA21A5" w:rsidP="006917DB">
            <w:r>
              <w:t>май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</w:t>
            </w:r>
          </w:p>
        </w:tc>
        <w:tc>
          <w:tcPr>
            <w:tcW w:w="2054" w:type="dxa"/>
          </w:tcPr>
          <w:p w:rsidR="00EA21A5" w:rsidRDefault="00EA21A5" w:rsidP="006917DB">
            <w:r>
              <w:t>Анализ выполнения плана методической работы за 2017-2018 учебный год, выявление проблемных вопросов</w:t>
            </w:r>
          </w:p>
        </w:tc>
      </w:tr>
      <w:tr w:rsidR="00EA21A5" w:rsidTr="00EA21A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EA21A5" w:rsidRDefault="00EA21A5" w:rsidP="006917DB">
            <w:r>
              <w:t>14</w:t>
            </w:r>
          </w:p>
        </w:tc>
        <w:tc>
          <w:tcPr>
            <w:tcW w:w="2903" w:type="dxa"/>
          </w:tcPr>
          <w:p w:rsidR="00EA21A5" w:rsidRDefault="00EA21A5" w:rsidP="006917DB">
            <w:r>
              <w:t xml:space="preserve">Утверждение программ элективных курсов для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на 2018-2019 учебный год </w:t>
            </w:r>
          </w:p>
        </w:tc>
        <w:tc>
          <w:tcPr>
            <w:tcW w:w="1407" w:type="dxa"/>
          </w:tcPr>
          <w:p w:rsidR="00EA21A5" w:rsidRDefault="00EA21A5" w:rsidP="006917DB">
            <w:r>
              <w:t>май</w:t>
            </w:r>
          </w:p>
        </w:tc>
        <w:tc>
          <w:tcPr>
            <w:tcW w:w="1174" w:type="dxa"/>
          </w:tcPr>
          <w:p w:rsidR="00EA21A5" w:rsidRDefault="00EA21A5" w:rsidP="006917DB"/>
        </w:tc>
        <w:tc>
          <w:tcPr>
            <w:tcW w:w="1875" w:type="dxa"/>
          </w:tcPr>
          <w:p w:rsidR="00EA21A5" w:rsidRDefault="00EA21A5" w:rsidP="006917DB">
            <w:r>
              <w:t>Смагина Р.В., Руководители МО</w:t>
            </w:r>
          </w:p>
        </w:tc>
        <w:tc>
          <w:tcPr>
            <w:tcW w:w="2054" w:type="dxa"/>
          </w:tcPr>
          <w:p w:rsidR="00EA21A5" w:rsidRDefault="00EA21A5" w:rsidP="006917DB">
            <w:r>
              <w:t>Обеспечение качественной реализации программ элективных курсов.</w:t>
            </w:r>
          </w:p>
        </w:tc>
      </w:tr>
    </w:tbl>
    <w:p w:rsidR="00A35560" w:rsidRDefault="00A35560"/>
    <w:sectPr w:rsidR="00A3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E5"/>
    <w:rsid w:val="005719E5"/>
    <w:rsid w:val="00A35560"/>
    <w:rsid w:val="00E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2</cp:revision>
  <dcterms:created xsi:type="dcterms:W3CDTF">2018-09-24T08:29:00Z</dcterms:created>
  <dcterms:modified xsi:type="dcterms:W3CDTF">2018-09-24T08:30:00Z</dcterms:modified>
</cp:coreProperties>
</file>