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9" w:rsidRDefault="00F8563C" w:rsidP="007E4A56">
      <w:pPr>
        <w:pStyle w:val="p6"/>
        <w:rPr>
          <w:rStyle w:val="s2"/>
        </w:rPr>
      </w:pPr>
      <w:r>
        <w:t xml:space="preserve">                                                                                       </w:t>
      </w:r>
      <w:r w:rsidR="007E4A56">
        <w:t xml:space="preserve">                               </w:t>
      </w:r>
      <w:r w:rsidR="00406179">
        <w:t xml:space="preserve"> ПРИЛОЖЕНИЕ 2</w:t>
      </w:r>
    </w:p>
    <w:p w:rsidR="007C592F" w:rsidRDefault="007C592F" w:rsidP="00B048C9">
      <w:pPr>
        <w:pStyle w:val="p6"/>
        <w:jc w:val="center"/>
      </w:pPr>
      <w:r>
        <w:rPr>
          <w:rStyle w:val="s2"/>
        </w:rPr>
        <w:t>Положение</w:t>
      </w:r>
    </w:p>
    <w:p w:rsidR="007C592F" w:rsidRDefault="00B048C9" w:rsidP="00B048C9">
      <w:pPr>
        <w:pStyle w:val="p6"/>
        <w:jc w:val="center"/>
        <w:rPr>
          <w:rStyle w:val="s2"/>
        </w:rPr>
      </w:pPr>
      <w:r>
        <w:rPr>
          <w:rStyle w:val="s2"/>
        </w:rPr>
        <w:t>о школьной службе примирения</w:t>
      </w:r>
    </w:p>
    <w:p w:rsidR="00B048C9" w:rsidRPr="006E0038" w:rsidRDefault="00B048C9" w:rsidP="00B0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3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048C9" w:rsidRPr="006E0038" w:rsidRDefault="00B048C9" w:rsidP="00B0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38">
        <w:rPr>
          <w:rFonts w:ascii="Times New Roman" w:hAnsi="Times New Roman" w:cs="Times New Roman"/>
          <w:b/>
          <w:sz w:val="24"/>
          <w:szCs w:val="24"/>
        </w:rPr>
        <w:t>"Белоярская средняя общеобразовательная школа № 1"</w:t>
      </w:r>
    </w:p>
    <w:p w:rsidR="00B048C9" w:rsidRDefault="00B048C9" w:rsidP="00B048C9">
      <w:pPr>
        <w:pStyle w:val="p6"/>
      </w:pPr>
    </w:p>
    <w:p w:rsidR="007C592F" w:rsidRDefault="007C592F" w:rsidP="00B048C9">
      <w:pPr>
        <w:pStyle w:val="p5"/>
        <w:jc w:val="right"/>
      </w:pPr>
      <w:r>
        <w:t xml:space="preserve">Рассмотрено на </w:t>
      </w:r>
      <w:r w:rsidR="0000395C">
        <w:t xml:space="preserve">Управляющем Совете </w:t>
      </w:r>
    </w:p>
    <w:p w:rsidR="007C592F" w:rsidRDefault="007C592F" w:rsidP="00B048C9">
      <w:pPr>
        <w:pStyle w:val="p5"/>
        <w:jc w:val="right"/>
      </w:pPr>
      <w:r>
        <w:t>прот</w:t>
      </w:r>
      <w:r w:rsidR="006E0038">
        <w:t>окол №________от____________2017</w:t>
      </w:r>
      <w:r>
        <w:t>г.</w:t>
      </w:r>
    </w:p>
    <w:p w:rsidR="007C592F" w:rsidRDefault="007C592F" w:rsidP="00844AF8">
      <w:pPr>
        <w:pStyle w:val="p7"/>
        <w:jc w:val="both"/>
      </w:pPr>
      <w:r>
        <w:rPr>
          <w:rStyle w:val="s3"/>
        </w:rPr>
        <w:t>1. Общие положения</w:t>
      </w:r>
    </w:p>
    <w:p w:rsidR="007C592F" w:rsidRDefault="007C592F" w:rsidP="00844AF8">
      <w:pPr>
        <w:pStyle w:val="p8"/>
        <w:jc w:val="both"/>
      </w:pPr>
      <w:r>
        <w:rPr>
          <w:rStyle w:val="s5"/>
        </w:rPr>
        <w:t xml:space="preserve">1.1.Служба примирения является объединением обучающихся и педагогов, действующей в </w:t>
      </w:r>
      <w:r w:rsidR="00B048C9">
        <w:rPr>
          <w:rStyle w:val="s5"/>
        </w:rPr>
        <w:t>М</w:t>
      </w:r>
      <w:r w:rsidR="00B048C9">
        <w:rPr>
          <w:rStyle w:val="s6"/>
        </w:rPr>
        <w:t>БОУ "Белоярская средняя общеобразовательная школа № 1</w:t>
      </w:r>
      <w:r>
        <w:rPr>
          <w:rStyle w:val="s6"/>
        </w:rPr>
        <w:t xml:space="preserve">" </w:t>
      </w:r>
      <w:r>
        <w:rPr>
          <w:rStyle w:val="s5"/>
        </w:rPr>
        <w:t>на основе добровольческих ус</w:t>
      </w:r>
      <w:r w:rsidR="00B048C9">
        <w:rPr>
          <w:rStyle w:val="s5"/>
        </w:rPr>
        <w:t>илий обучающихся</w:t>
      </w:r>
      <w:r>
        <w:rPr>
          <w:rStyle w:val="s5"/>
        </w:rPr>
        <w:t>.</w:t>
      </w:r>
    </w:p>
    <w:p w:rsidR="007C592F" w:rsidRDefault="007C592F" w:rsidP="00844AF8">
      <w:pPr>
        <w:pStyle w:val="p9"/>
        <w:jc w:val="both"/>
      </w:pPr>
      <w:r>
        <w:rPr>
          <w:rStyle w:val="s4"/>
        </w:rPr>
        <w:t>1.2.Служба примирения действует на основании действующего законодательства, Устава школы, настоящего Положения и Стандартов</w:t>
      </w:r>
      <w:r w:rsidR="00903E66">
        <w:t xml:space="preserve"> </w:t>
      </w:r>
      <w:r>
        <w:rPr>
          <w:rStyle w:val="s4"/>
        </w:rPr>
        <w:t xml:space="preserve">восстановительной медиации. </w:t>
      </w:r>
    </w:p>
    <w:p w:rsidR="007C592F" w:rsidRDefault="007C592F" w:rsidP="00844AF8">
      <w:pPr>
        <w:pStyle w:val="p10"/>
        <w:jc w:val="both"/>
      </w:pPr>
      <w:r>
        <w:rPr>
          <w:rStyle w:val="s3"/>
        </w:rPr>
        <w:t>2. Цели и задачи школьной службы примирения</w:t>
      </w:r>
    </w:p>
    <w:p w:rsidR="007C592F" w:rsidRDefault="007C592F" w:rsidP="00844AF8">
      <w:pPr>
        <w:pStyle w:val="p10"/>
        <w:jc w:val="both"/>
      </w:pPr>
      <w:r>
        <w:rPr>
          <w:rStyle w:val="s4"/>
        </w:rPr>
        <w:t>2.1. Целью службы примирения является:</w:t>
      </w:r>
    </w:p>
    <w:p w:rsidR="007C592F" w:rsidRDefault="007C592F" w:rsidP="00844AF8">
      <w:pPr>
        <w:pStyle w:val="p11"/>
        <w:jc w:val="both"/>
      </w:pPr>
      <w:r>
        <w:rPr>
          <w:rStyle w:val="s8"/>
        </w:rPr>
        <w:t>2.1.1.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>Распространение среди обучающихся, родителей и педагогов цивилизованных форм разрешения конфликтов;</w:t>
      </w:r>
    </w:p>
    <w:p w:rsidR="007C592F" w:rsidRDefault="007C592F" w:rsidP="00844AF8">
      <w:pPr>
        <w:pStyle w:val="p11"/>
        <w:jc w:val="both"/>
      </w:pPr>
      <w:r>
        <w:rPr>
          <w:rStyle w:val="s8"/>
        </w:rPr>
        <w:t>2.1.2.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 xml:space="preserve"> Помощь в разрешении конфликтных и криминальных ситуаций на основе принципов восстановительной медиации;</w:t>
      </w:r>
    </w:p>
    <w:p w:rsidR="007C592F" w:rsidRDefault="007C592F" w:rsidP="00844AF8">
      <w:pPr>
        <w:pStyle w:val="p11"/>
        <w:jc w:val="both"/>
      </w:pPr>
      <w:r>
        <w:rPr>
          <w:rStyle w:val="s8"/>
        </w:rPr>
        <w:t>2.1.3.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 xml:space="preserve"> Снижение количества административного реагирования на правонарушения.</w:t>
      </w:r>
    </w:p>
    <w:p w:rsidR="007C592F" w:rsidRDefault="007C592F" w:rsidP="00844AF8">
      <w:pPr>
        <w:pStyle w:val="p12"/>
        <w:jc w:val="both"/>
      </w:pPr>
      <w:r>
        <w:rPr>
          <w:rStyle w:val="s4"/>
        </w:rPr>
        <w:t>2.2. Задачами службы примирения являются:</w:t>
      </w:r>
    </w:p>
    <w:p w:rsidR="007C592F" w:rsidRDefault="007C592F" w:rsidP="00844AF8">
      <w:pPr>
        <w:pStyle w:val="p13"/>
        <w:jc w:val="both"/>
      </w:pPr>
      <w:r>
        <w:rPr>
          <w:rStyle w:val="s9"/>
        </w:rPr>
        <w:t>2.2.1.</w:t>
      </w:r>
      <w:r>
        <w:rPr>
          <w:rStyle w:val="s9"/>
          <w:rFonts w:ascii="Cambria Math" w:hAnsi="Cambria Math" w:cs="Cambria Math"/>
        </w:rPr>
        <w:t>​</w:t>
      </w:r>
      <w:r>
        <w:rPr>
          <w:rStyle w:val="s9"/>
        </w:rPr>
        <w:t> </w:t>
      </w:r>
      <w:r>
        <w:rPr>
          <w:rStyle w:val="s4"/>
        </w:rPr>
        <w:t xml:space="preserve"> Проведение примирительных программ (восстановительных медиаций, кругов сообщества, школьных и семейных конференций и т.д.</w:t>
      </w:r>
      <w:proofErr w:type="gramStart"/>
      <w:r>
        <w:rPr>
          <w:rStyle w:val="s4"/>
        </w:rPr>
        <w:t xml:space="preserve"> )</w:t>
      </w:r>
      <w:proofErr w:type="gramEnd"/>
      <w:r>
        <w:rPr>
          <w:rStyle w:val="s4"/>
        </w:rPr>
        <w:t xml:space="preserve"> для участников конфликтов и криминальных ситуаций;</w:t>
      </w:r>
    </w:p>
    <w:p w:rsidR="007C592F" w:rsidRDefault="007C592F" w:rsidP="00844AF8">
      <w:pPr>
        <w:pStyle w:val="p14"/>
        <w:jc w:val="both"/>
      </w:pPr>
      <w:r>
        <w:rPr>
          <w:rStyle w:val="s10"/>
        </w:rPr>
        <w:t>2.2.2.</w:t>
      </w:r>
      <w:r>
        <w:rPr>
          <w:rStyle w:val="s10"/>
          <w:rFonts w:ascii="Cambria Math" w:hAnsi="Cambria Math" w:cs="Cambria Math"/>
        </w:rPr>
        <w:t>​</w:t>
      </w:r>
      <w:r>
        <w:rPr>
          <w:rStyle w:val="s10"/>
        </w:rPr>
        <w:t> </w:t>
      </w:r>
      <w:r>
        <w:rPr>
          <w:rStyle w:val="s4"/>
        </w:rPr>
        <w:t xml:space="preserve"> Обучение школьников цивилизованным методам урегулирования конфликтов и ответственности;</w:t>
      </w:r>
    </w:p>
    <w:p w:rsidR="007C592F" w:rsidRDefault="007C592F" w:rsidP="00844AF8">
      <w:pPr>
        <w:pStyle w:val="p14"/>
        <w:jc w:val="both"/>
      </w:pPr>
      <w:r>
        <w:rPr>
          <w:rStyle w:val="s10"/>
        </w:rPr>
        <w:t>2.2.3.</w:t>
      </w:r>
      <w:r>
        <w:rPr>
          <w:rStyle w:val="s10"/>
          <w:rFonts w:ascii="Cambria Math" w:hAnsi="Cambria Math" w:cs="Cambria Math"/>
        </w:rPr>
        <w:t>​</w:t>
      </w:r>
      <w:r>
        <w:rPr>
          <w:rStyle w:val="s10"/>
        </w:rPr>
        <w:t> </w:t>
      </w:r>
      <w:r>
        <w:rPr>
          <w:rStyle w:val="s4"/>
        </w:rPr>
        <w:t>Информирование учеников и педагогов о принципах и ценностях восстановительной медиации;</w:t>
      </w:r>
    </w:p>
    <w:p w:rsidR="007C592F" w:rsidRDefault="007C592F" w:rsidP="00844AF8">
      <w:pPr>
        <w:pStyle w:val="p10"/>
        <w:jc w:val="both"/>
      </w:pPr>
      <w:r>
        <w:rPr>
          <w:rStyle w:val="s3"/>
        </w:rPr>
        <w:t>3. Принципы деятельности школьной службы примирения</w:t>
      </w:r>
    </w:p>
    <w:p w:rsidR="007C592F" w:rsidRDefault="007C592F" w:rsidP="00844AF8">
      <w:pPr>
        <w:pStyle w:val="p15"/>
        <w:jc w:val="both"/>
      </w:pPr>
      <w:r>
        <w:rPr>
          <w:rStyle w:val="s4"/>
        </w:rPr>
        <w:t>3.1. Деятельность службы примирения основана на следующих принципах:</w:t>
      </w:r>
    </w:p>
    <w:p w:rsidR="007C592F" w:rsidRDefault="007C592F" w:rsidP="00844AF8">
      <w:pPr>
        <w:pStyle w:val="p16"/>
        <w:jc w:val="both"/>
      </w:pPr>
      <w:r>
        <w:rPr>
          <w:rStyle w:val="s11"/>
        </w:rPr>
        <w:lastRenderedPageBreak/>
        <w:t>3.1.1.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C592F" w:rsidRDefault="007C592F" w:rsidP="00844AF8">
      <w:pPr>
        <w:pStyle w:val="p16"/>
        <w:jc w:val="both"/>
      </w:pPr>
      <w:r>
        <w:rPr>
          <w:rStyle w:val="s11"/>
        </w:rPr>
        <w:t>3.1.2.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7C592F" w:rsidRDefault="007C592F" w:rsidP="00844AF8">
      <w:pPr>
        <w:pStyle w:val="p16"/>
        <w:jc w:val="both"/>
      </w:pPr>
      <w:r>
        <w:rPr>
          <w:rStyle w:val="s11"/>
        </w:rPr>
        <w:t>3.1.3.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C592F" w:rsidRDefault="007C592F" w:rsidP="00844AF8">
      <w:pPr>
        <w:pStyle w:val="p17"/>
        <w:jc w:val="both"/>
      </w:pPr>
      <w:r>
        <w:rPr>
          <w:rStyle w:val="s3"/>
        </w:rPr>
        <w:t>4. Порядок формирования службы примирения</w:t>
      </w:r>
    </w:p>
    <w:p w:rsidR="007C592F" w:rsidRDefault="007C592F" w:rsidP="00844AF8">
      <w:pPr>
        <w:pStyle w:val="p18"/>
        <w:jc w:val="both"/>
      </w:pPr>
      <w:r>
        <w:rPr>
          <w:rStyle w:val="s4"/>
        </w:rPr>
        <w:t>4.1. В состав службы прим</w:t>
      </w:r>
      <w:r w:rsidR="00903E66">
        <w:rPr>
          <w:rStyle w:val="s4"/>
        </w:rPr>
        <w:t>ирения могут входить школьники 5</w:t>
      </w:r>
      <w:r>
        <w:rPr>
          <w:rStyle w:val="s4"/>
        </w:rPr>
        <w:t>-9 классов, прошедшие обучение проведению примирительных программ.</w:t>
      </w:r>
    </w:p>
    <w:p w:rsidR="007C592F" w:rsidRDefault="007C592F" w:rsidP="00844AF8">
      <w:pPr>
        <w:pStyle w:val="p19"/>
        <w:jc w:val="both"/>
      </w:pPr>
      <w:r>
        <w:rPr>
          <w:rStyle w:val="s12"/>
        </w:rPr>
        <w:t>4.2.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 xml:space="preserve"> Руководителем службы может быть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7C592F" w:rsidRDefault="007C592F" w:rsidP="00844AF8">
      <w:pPr>
        <w:pStyle w:val="p19"/>
        <w:jc w:val="both"/>
      </w:pPr>
      <w:r>
        <w:rPr>
          <w:rStyle w:val="s12"/>
        </w:rPr>
        <w:t>4.3.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7C592F" w:rsidRDefault="007C592F" w:rsidP="00844AF8">
      <w:pPr>
        <w:pStyle w:val="p19"/>
        <w:jc w:val="both"/>
      </w:pPr>
      <w:r>
        <w:rPr>
          <w:rStyle w:val="s12"/>
        </w:rPr>
        <w:t>4.4.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Родители дают согласие на работу своего ребенка в качестве ведущих примирительных встреч.</w:t>
      </w:r>
    </w:p>
    <w:p w:rsidR="007C592F" w:rsidRDefault="007C592F" w:rsidP="00844AF8">
      <w:pPr>
        <w:pStyle w:val="p19"/>
        <w:jc w:val="both"/>
      </w:pPr>
      <w:r>
        <w:rPr>
          <w:rStyle w:val="s12"/>
        </w:rPr>
        <w:t>4.5.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7C592F" w:rsidRDefault="007C592F" w:rsidP="00844AF8">
      <w:pPr>
        <w:pStyle w:val="p10"/>
        <w:jc w:val="both"/>
      </w:pPr>
      <w:r>
        <w:rPr>
          <w:rStyle w:val="s3"/>
        </w:rPr>
        <w:t>5. Порядок работы школьной службы примирения</w:t>
      </w:r>
    </w:p>
    <w:p w:rsidR="007C592F" w:rsidRDefault="007C592F" w:rsidP="00844AF8">
      <w:pPr>
        <w:pStyle w:val="p20"/>
        <w:jc w:val="both"/>
      </w:pPr>
      <w:r>
        <w:rPr>
          <w:rStyle w:val="s4"/>
        </w:rPr>
        <w:t>5.1.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7C592F" w:rsidRDefault="007C592F" w:rsidP="00844AF8">
      <w:pPr>
        <w:pStyle w:val="p21"/>
        <w:jc w:val="both"/>
      </w:pPr>
      <w:r>
        <w:rPr>
          <w:rStyle w:val="s13"/>
        </w:rPr>
        <w:t>5.2.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C592F" w:rsidRDefault="007C592F" w:rsidP="00844AF8">
      <w:pPr>
        <w:pStyle w:val="p21"/>
        <w:jc w:val="both"/>
      </w:pPr>
      <w:r>
        <w:rPr>
          <w:rStyle w:val="s13"/>
        </w:rPr>
        <w:t>5.3.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7C592F" w:rsidRDefault="007C592F" w:rsidP="00844AF8">
      <w:pPr>
        <w:pStyle w:val="p21"/>
        <w:jc w:val="both"/>
      </w:pPr>
      <w:r>
        <w:rPr>
          <w:rStyle w:val="s13"/>
        </w:rPr>
        <w:t>5.4.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Style w:val="s4"/>
        </w:rPr>
        <w:t>о о ее</w:t>
      </w:r>
      <w:proofErr w:type="gramEnd"/>
      <w:r>
        <w:rPr>
          <w:rStyle w:val="s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7C592F" w:rsidRDefault="007C592F" w:rsidP="00844AF8">
      <w:pPr>
        <w:pStyle w:val="p21"/>
        <w:jc w:val="both"/>
      </w:pPr>
      <w:r>
        <w:rPr>
          <w:rStyle w:val="s13"/>
        </w:rPr>
        <w:lastRenderedPageBreak/>
        <w:t>5.5.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Переговоры с родителями и должностными лицами проводит руководитель службы примирения.</w:t>
      </w:r>
    </w:p>
    <w:p w:rsidR="007C592F" w:rsidRDefault="007C592F" w:rsidP="00844AF8">
      <w:pPr>
        <w:pStyle w:val="p21"/>
        <w:jc w:val="both"/>
      </w:pPr>
      <w:r>
        <w:rPr>
          <w:rStyle w:val="s13"/>
        </w:rPr>
        <w:t>5.6.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программе. </w:t>
      </w:r>
    </w:p>
    <w:p w:rsidR="007C592F" w:rsidRDefault="007C592F" w:rsidP="00844AF8">
      <w:pPr>
        <w:pStyle w:val="p22"/>
        <w:jc w:val="both"/>
      </w:pPr>
      <w:r>
        <w:rPr>
          <w:rStyle w:val="s4"/>
        </w:rPr>
        <w:t xml:space="preserve">5.6. В случае если </w:t>
      </w:r>
      <w:proofErr w:type="gramStart"/>
      <w:r>
        <w:rPr>
          <w:rStyle w:val="s4"/>
        </w:rPr>
        <w:t>конфликтующие стороны не достигли</w:t>
      </w:r>
      <w:proofErr w:type="gramEnd"/>
      <w:r>
        <w:rPr>
          <w:rStyle w:val="s4"/>
        </w:rPr>
        <w:t xml:space="preserve"> возраста 10 лет, примирительная программа проводится с согласия классного руководителя.</w:t>
      </w:r>
    </w:p>
    <w:p w:rsidR="007C592F" w:rsidRDefault="007C592F" w:rsidP="00844AF8">
      <w:pPr>
        <w:pStyle w:val="p23"/>
        <w:jc w:val="both"/>
      </w:pPr>
      <w:r>
        <w:rPr>
          <w:rStyle w:val="s14"/>
        </w:rPr>
        <w:t>5.7.</w:t>
      </w:r>
      <w:r>
        <w:rPr>
          <w:rStyle w:val="s14"/>
          <w:rFonts w:ascii="Cambria Math" w:hAnsi="Cambria Math" w:cs="Cambria Math"/>
        </w:rPr>
        <w:t>​</w:t>
      </w:r>
      <w:r>
        <w:rPr>
          <w:rStyle w:val="s14"/>
        </w:rPr>
        <w:t> </w:t>
      </w:r>
      <w:r>
        <w:rPr>
          <w:rStyle w:val="s4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7C592F" w:rsidRDefault="007C592F" w:rsidP="00844AF8">
      <w:pPr>
        <w:pStyle w:val="p23"/>
        <w:jc w:val="both"/>
      </w:pPr>
      <w:r>
        <w:rPr>
          <w:rStyle w:val="s14"/>
        </w:rPr>
        <w:t>5.8.</w:t>
      </w:r>
      <w:r>
        <w:rPr>
          <w:rStyle w:val="s14"/>
          <w:rFonts w:ascii="Cambria Math" w:hAnsi="Cambria Math" w:cs="Cambria Math"/>
        </w:rPr>
        <w:t>​</w:t>
      </w:r>
      <w:r>
        <w:rPr>
          <w:rStyle w:val="s14"/>
        </w:rPr>
        <w:t> </w:t>
      </w:r>
      <w:r>
        <w:rPr>
          <w:rStyle w:val="s4"/>
        </w:rPr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C592F" w:rsidRDefault="007C592F" w:rsidP="00844AF8">
      <w:pPr>
        <w:pStyle w:val="p24"/>
        <w:jc w:val="both"/>
      </w:pPr>
      <w:r>
        <w:rPr>
          <w:rStyle w:val="s15"/>
        </w:rPr>
        <w:t>5.10.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При необходимости служба примирения передает копию примирительного договора администрации школы.</w:t>
      </w:r>
    </w:p>
    <w:p w:rsidR="007C592F" w:rsidRDefault="007C592F" w:rsidP="00844AF8">
      <w:pPr>
        <w:pStyle w:val="p25"/>
        <w:jc w:val="both"/>
      </w:pPr>
      <w:r>
        <w:rPr>
          <w:rStyle w:val="s15"/>
        </w:rPr>
        <w:t>5.11.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7C592F" w:rsidRDefault="007C592F" w:rsidP="00844AF8">
      <w:pPr>
        <w:pStyle w:val="p25"/>
        <w:jc w:val="both"/>
      </w:pPr>
      <w:r>
        <w:rPr>
          <w:rStyle w:val="s15"/>
        </w:rPr>
        <w:t>5.12.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7C592F" w:rsidRDefault="007C592F" w:rsidP="00844AF8">
      <w:pPr>
        <w:pStyle w:val="p25"/>
        <w:jc w:val="both"/>
      </w:pPr>
      <w:r>
        <w:rPr>
          <w:rStyle w:val="s15"/>
        </w:rPr>
        <w:t>5.13.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7C592F" w:rsidRDefault="007C592F" w:rsidP="00844AF8">
      <w:pPr>
        <w:pStyle w:val="p25"/>
        <w:jc w:val="both"/>
      </w:pPr>
      <w:r>
        <w:rPr>
          <w:rStyle w:val="s15"/>
        </w:rPr>
        <w:t>5.14.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Куратор службы обеспечивает мониторинг проведенных программ, проведение </w:t>
      </w:r>
      <w:proofErr w:type="spellStart"/>
      <w:r>
        <w:rPr>
          <w:rStyle w:val="s4"/>
        </w:rPr>
        <w:t>супервизий</w:t>
      </w:r>
      <w:proofErr w:type="spellEnd"/>
      <w:r>
        <w:rPr>
          <w:rStyle w:val="s4"/>
        </w:rPr>
        <w:t xml:space="preserve"> с медиаторами на соответствие их деятельности принципам восстановительной медиации. </w:t>
      </w:r>
    </w:p>
    <w:p w:rsidR="007C592F" w:rsidRDefault="007C592F" w:rsidP="00844AF8">
      <w:pPr>
        <w:pStyle w:val="p10"/>
        <w:jc w:val="both"/>
      </w:pPr>
      <w:r>
        <w:rPr>
          <w:rStyle w:val="s3"/>
        </w:rPr>
        <w:t>6. Организация деятельности школьной службы примирения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6.1.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6.3.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Служба примирения имеет право пользоваться услугами педагогов школы.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6.4.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</w:t>
      </w:r>
      <w:r>
        <w:rPr>
          <w:rStyle w:val="s4"/>
        </w:rPr>
        <w:lastRenderedPageBreak/>
        <w:t xml:space="preserve">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6.5.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В случае</w:t>
      </w:r>
      <w:proofErr w:type="gramStart"/>
      <w:r>
        <w:rPr>
          <w:rStyle w:val="s4"/>
        </w:rPr>
        <w:t>,</w:t>
      </w:r>
      <w:proofErr w:type="gramEnd"/>
      <w:r>
        <w:rPr>
          <w:rStyle w:val="s4"/>
        </w:rPr>
        <w:t xml:space="preserve">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6.6.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6.7.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6.8.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7C592F" w:rsidRDefault="007C592F" w:rsidP="00844AF8">
      <w:pPr>
        <w:pStyle w:val="p26"/>
        <w:jc w:val="both"/>
      </w:pPr>
      <w:r>
        <w:rPr>
          <w:rStyle w:val="s15"/>
        </w:rPr>
        <w:t>6.9.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7C592F" w:rsidRDefault="007C592F" w:rsidP="00844AF8">
      <w:pPr>
        <w:pStyle w:val="p10"/>
        <w:jc w:val="both"/>
      </w:pPr>
      <w:r>
        <w:rPr>
          <w:rStyle w:val="s3"/>
        </w:rPr>
        <w:t>7. Заключительные положения</w:t>
      </w:r>
    </w:p>
    <w:p w:rsidR="007C592F" w:rsidRDefault="007C592F" w:rsidP="00844AF8">
      <w:pPr>
        <w:pStyle w:val="p27"/>
        <w:jc w:val="both"/>
      </w:pPr>
      <w:r>
        <w:rPr>
          <w:rStyle w:val="s16"/>
        </w:rPr>
        <w:t>7.1.</w:t>
      </w:r>
      <w:r>
        <w:rPr>
          <w:rStyle w:val="s16"/>
          <w:rFonts w:ascii="Cambria Math" w:hAnsi="Cambria Math" w:cs="Cambria Math"/>
        </w:rPr>
        <w:t>​</w:t>
      </w:r>
      <w:r>
        <w:rPr>
          <w:rStyle w:val="s16"/>
        </w:rPr>
        <w:t> </w:t>
      </w:r>
      <w:r>
        <w:rPr>
          <w:rStyle w:val="s4"/>
        </w:rPr>
        <w:t xml:space="preserve"> Настоящее положение вступает в силу с момента утверждения.</w:t>
      </w:r>
    </w:p>
    <w:p w:rsidR="007C592F" w:rsidRDefault="007C592F" w:rsidP="00844AF8">
      <w:pPr>
        <w:pStyle w:val="p25"/>
        <w:jc w:val="both"/>
      </w:pPr>
      <w:r>
        <w:rPr>
          <w:rStyle w:val="s15"/>
        </w:rPr>
        <w:t>7.2.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7C592F" w:rsidRDefault="007C592F" w:rsidP="00844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92F" w:rsidRDefault="007C592F" w:rsidP="007C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92F" w:rsidSect="00A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2F"/>
    <w:rsid w:val="0000395C"/>
    <w:rsid w:val="001C5AD8"/>
    <w:rsid w:val="002774B5"/>
    <w:rsid w:val="002B2300"/>
    <w:rsid w:val="002E26A3"/>
    <w:rsid w:val="003009D7"/>
    <w:rsid w:val="00406179"/>
    <w:rsid w:val="006E0038"/>
    <w:rsid w:val="007470A6"/>
    <w:rsid w:val="007C592F"/>
    <w:rsid w:val="007E20E7"/>
    <w:rsid w:val="007E4A56"/>
    <w:rsid w:val="00843AAB"/>
    <w:rsid w:val="00844AF8"/>
    <w:rsid w:val="00903E66"/>
    <w:rsid w:val="00A90736"/>
    <w:rsid w:val="00B048C9"/>
    <w:rsid w:val="00C32B1A"/>
    <w:rsid w:val="00E50E23"/>
    <w:rsid w:val="00EB1463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4092-81E2-469B-95A1-4E337253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"БСШ№1"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2018-10-23T04:03:00Z</dcterms:created>
  <dcterms:modified xsi:type="dcterms:W3CDTF">2018-10-23T04:03:00Z</dcterms:modified>
</cp:coreProperties>
</file>