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B7" w:rsidRPr="000475B7" w:rsidRDefault="003E2596" w:rsidP="000475B7">
      <w:pPr>
        <w:ind w:right="-712"/>
        <w:rPr>
          <w:b/>
          <w:bCs/>
        </w:rPr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4EDE720" wp14:editId="55C8867F">
            <wp:simplePos x="0" y="0"/>
            <wp:positionH relativeFrom="column">
              <wp:posOffset>1588135</wp:posOffset>
            </wp:positionH>
            <wp:positionV relativeFrom="paragraph">
              <wp:posOffset>-741045</wp:posOffset>
            </wp:positionV>
            <wp:extent cx="6609080" cy="9800590"/>
            <wp:effectExtent l="1600200" t="0" r="1582420" b="0"/>
            <wp:wrapSquare wrapText="bothSides"/>
            <wp:docPr id="2" name="Рисунок 2" descr="H:\на сайт\img20181001_12425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а сайт\img20181001_12425403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609080" cy="98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0314" w:rsidRPr="00935DF9" w:rsidRDefault="00B40314" w:rsidP="000475B7">
      <w:pPr>
        <w:ind w:right="-712"/>
        <w:jc w:val="center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lastRenderedPageBreak/>
        <w:t>Пояснительная записка</w:t>
      </w:r>
    </w:p>
    <w:p w:rsidR="00B40314" w:rsidRPr="00935DF9" w:rsidRDefault="00B40314" w:rsidP="006935DE">
      <w:pPr>
        <w:ind w:right="-712"/>
        <w:jc w:val="center"/>
        <w:rPr>
          <w:b/>
          <w:bCs/>
          <w:sz w:val="24"/>
          <w:szCs w:val="24"/>
        </w:rPr>
      </w:pPr>
    </w:p>
    <w:p w:rsidR="00C30DB0" w:rsidRPr="00935DF9" w:rsidRDefault="00C30DB0" w:rsidP="00DB2CF2">
      <w:pPr>
        <w:ind w:right="-712" w:firstLine="708"/>
        <w:jc w:val="both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2D06F2" w:rsidRPr="00935DF9" w:rsidRDefault="002D06F2" w:rsidP="00DB2CF2">
      <w:pPr>
        <w:numPr>
          <w:ilvl w:val="0"/>
          <w:numId w:val="30"/>
        </w:numPr>
        <w:ind w:right="-712"/>
        <w:jc w:val="both"/>
        <w:rPr>
          <w:sz w:val="24"/>
          <w:szCs w:val="24"/>
        </w:rPr>
      </w:pPr>
      <w:r w:rsidRPr="00935DF9">
        <w:rPr>
          <w:sz w:val="24"/>
          <w:szCs w:val="24"/>
        </w:rPr>
        <w:t>Федеральный закон от 29 декабря 2012 № 273 ФЗ «Об образовании в Российской Федерации»;</w:t>
      </w:r>
    </w:p>
    <w:p w:rsidR="002D06F2" w:rsidRPr="00935DF9" w:rsidRDefault="002D06F2" w:rsidP="00DB2CF2">
      <w:pPr>
        <w:numPr>
          <w:ilvl w:val="0"/>
          <w:numId w:val="30"/>
        </w:numPr>
        <w:ind w:right="-712"/>
        <w:jc w:val="both"/>
        <w:rPr>
          <w:sz w:val="24"/>
          <w:szCs w:val="24"/>
        </w:rPr>
      </w:pPr>
      <w:r w:rsidRPr="00935DF9">
        <w:rPr>
          <w:sz w:val="24"/>
          <w:szCs w:val="24"/>
        </w:rPr>
        <w:t xml:space="preserve">Приказ </w:t>
      </w:r>
      <w:proofErr w:type="spellStart"/>
      <w:r w:rsidRPr="00935DF9">
        <w:rPr>
          <w:sz w:val="24"/>
          <w:szCs w:val="24"/>
        </w:rPr>
        <w:t>Минобрнауки</w:t>
      </w:r>
      <w:proofErr w:type="spellEnd"/>
      <w:r w:rsidRPr="00935DF9">
        <w:rPr>
          <w:sz w:val="24"/>
          <w:szCs w:val="24"/>
        </w:rPr>
        <w:t xml:space="preserve"> России от 17.12.2010 г. № 1897 «Об утверждении федерального государственного образовательного    стандарта основного общего образования»;</w:t>
      </w:r>
    </w:p>
    <w:p w:rsidR="002D06F2" w:rsidRPr="00935DF9" w:rsidRDefault="002D06F2" w:rsidP="00DB2CF2">
      <w:pPr>
        <w:numPr>
          <w:ilvl w:val="0"/>
          <w:numId w:val="30"/>
        </w:numPr>
        <w:ind w:right="-712"/>
        <w:jc w:val="both"/>
        <w:rPr>
          <w:sz w:val="24"/>
          <w:szCs w:val="24"/>
        </w:rPr>
      </w:pPr>
      <w:r w:rsidRPr="00935DF9">
        <w:rPr>
          <w:sz w:val="24"/>
          <w:szCs w:val="24"/>
        </w:rPr>
        <w:t xml:space="preserve">Приказ Министерства образования РФ от 09.03.2014 № 1312 «Об утверждении базисного учебного плана и примерных учебных планов для образовательных учреждений РФ, реализующих программы общего образования» (с изменениями); </w:t>
      </w:r>
    </w:p>
    <w:p w:rsidR="002D06F2" w:rsidRPr="00935DF9" w:rsidRDefault="002D06F2" w:rsidP="00DB2CF2">
      <w:pPr>
        <w:numPr>
          <w:ilvl w:val="0"/>
          <w:numId w:val="30"/>
        </w:numPr>
        <w:ind w:right="-712"/>
        <w:jc w:val="both"/>
        <w:rPr>
          <w:sz w:val="24"/>
          <w:szCs w:val="24"/>
        </w:rPr>
      </w:pPr>
      <w:r w:rsidRPr="00935DF9">
        <w:rPr>
          <w:sz w:val="24"/>
          <w:szCs w:val="24"/>
        </w:rPr>
        <w:t>Приказ Министерства образования и науки РФ от 19 декабря 2014 г. № 1599 “Об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нарушениями)”.</w:t>
      </w:r>
    </w:p>
    <w:p w:rsidR="0020287E" w:rsidRPr="00935DF9" w:rsidRDefault="00A30D1A" w:rsidP="00DB2CF2">
      <w:pPr>
        <w:ind w:right="-712" w:firstLine="284"/>
        <w:jc w:val="both"/>
        <w:rPr>
          <w:bCs/>
          <w:color w:val="000000"/>
          <w:sz w:val="24"/>
          <w:szCs w:val="24"/>
        </w:rPr>
      </w:pPr>
      <w:r w:rsidRPr="00935DF9">
        <w:rPr>
          <w:b/>
          <w:bCs/>
          <w:sz w:val="24"/>
          <w:szCs w:val="24"/>
        </w:rPr>
        <w:t xml:space="preserve">Актуальность программы. </w:t>
      </w:r>
      <w:r w:rsidR="002D06F2" w:rsidRPr="00935DF9">
        <w:rPr>
          <w:bCs/>
          <w:color w:val="000000"/>
          <w:sz w:val="24"/>
          <w:szCs w:val="24"/>
        </w:rPr>
        <w:t>Дарья. Д</w:t>
      </w:r>
      <w:r w:rsidR="00B450BD" w:rsidRPr="00935DF9">
        <w:rPr>
          <w:bCs/>
          <w:color w:val="000000"/>
          <w:sz w:val="24"/>
          <w:szCs w:val="24"/>
        </w:rPr>
        <w:t xml:space="preserve"> - ребенок инвалид. Имеет низкий уровень развития всех познавательных процессов. Внимание слабоустойчиво. Низкий уровень познавательной активности, мотивация к учению несформированная. Дарья не говорит, лишь произносит выборочно отдельные звуки. Также у неё не развита мелка моторика, это способствует трудностям при работе с предметами и ручкой, письмом не владеет. Работоспособность ребёнка низкая. Для того чтобы удержать внимание на занятиях, требуется постоянная смена видов деятельности.</w:t>
      </w:r>
    </w:p>
    <w:p w:rsidR="00437E7A" w:rsidRPr="00935DF9" w:rsidRDefault="00A30D1A" w:rsidP="00DB2CF2">
      <w:pPr>
        <w:jc w:val="both"/>
        <w:rPr>
          <w:sz w:val="24"/>
          <w:szCs w:val="24"/>
        </w:rPr>
      </w:pPr>
      <w:r w:rsidRPr="00935DF9">
        <w:rPr>
          <w:b/>
          <w:bCs/>
          <w:sz w:val="24"/>
          <w:szCs w:val="24"/>
        </w:rPr>
        <w:t>Цель</w:t>
      </w:r>
      <w:r w:rsidR="0020287E" w:rsidRPr="00935DF9">
        <w:rPr>
          <w:b/>
          <w:bCs/>
          <w:sz w:val="24"/>
          <w:szCs w:val="24"/>
        </w:rPr>
        <w:t xml:space="preserve"> коррекционного курса</w:t>
      </w:r>
      <w:r w:rsidR="001B11E4" w:rsidRPr="00935DF9">
        <w:rPr>
          <w:sz w:val="24"/>
          <w:szCs w:val="24"/>
        </w:rPr>
        <w:t>:</w:t>
      </w:r>
      <w:r w:rsidR="002D06F2" w:rsidRPr="00935DF9">
        <w:rPr>
          <w:sz w:val="24"/>
          <w:szCs w:val="24"/>
        </w:rPr>
        <w:t xml:space="preserve"> </w:t>
      </w:r>
      <w:r w:rsidR="00526E83" w:rsidRPr="00935DF9">
        <w:rPr>
          <w:sz w:val="24"/>
          <w:szCs w:val="24"/>
        </w:rPr>
        <w:t xml:space="preserve">изучение </w:t>
      </w:r>
      <w:r w:rsidR="00FE143B" w:rsidRPr="00935DF9">
        <w:rPr>
          <w:sz w:val="24"/>
          <w:szCs w:val="24"/>
        </w:rPr>
        <w:t>существенн</w:t>
      </w:r>
      <w:r w:rsidR="00526E83" w:rsidRPr="00935DF9">
        <w:rPr>
          <w:sz w:val="24"/>
          <w:szCs w:val="24"/>
        </w:rPr>
        <w:t xml:space="preserve">ых признаков предметов и явлений, развитие </w:t>
      </w:r>
      <w:proofErr w:type="spellStart"/>
      <w:r w:rsidR="00526E83" w:rsidRPr="00935DF9">
        <w:rPr>
          <w:sz w:val="24"/>
          <w:szCs w:val="24"/>
        </w:rPr>
        <w:t>сенсомоторики</w:t>
      </w:r>
      <w:proofErr w:type="spellEnd"/>
      <w:r w:rsidR="00526E83" w:rsidRPr="00935DF9">
        <w:rPr>
          <w:sz w:val="24"/>
          <w:szCs w:val="24"/>
        </w:rPr>
        <w:t>.</w:t>
      </w:r>
    </w:p>
    <w:p w:rsidR="004C3F6F" w:rsidRPr="00935DF9" w:rsidRDefault="001539A4" w:rsidP="00DB2CF2">
      <w:pPr>
        <w:ind w:right="-712" w:firstLine="540"/>
        <w:jc w:val="both"/>
        <w:rPr>
          <w:b/>
          <w:bCs/>
          <w:iCs/>
          <w:sz w:val="24"/>
          <w:szCs w:val="24"/>
        </w:rPr>
      </w:pPr>
      <w:r w:rsidRPr="00935DF9">
        <w:rPr>
          <w:b/>
          <w:bCs/>
          <w:sz w:val="24"/>
          <w:szCs w:val="24"/>
        </w:rPr>
        <w:t>Задачи коррекционного курса</w:t>
      </w:r>
      <w:r w:rsidRPr="00935DF9">
        <w:rPr>
          <w:b/>
          <w:bCs/>
          <w:iCs/>
          <w:sz w:val="24"/>
          <w:szCs w:val="24"/>
        </w:rPr>
        <w:t>: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 xml:space="preserve">формирование на основе </w:t>
      </w:r>
      <w:proofErr w:type="gramStart"/>
      <w:r w:rsidRPr="00935DF9">
        <w:rPr>
          <w:rFonts w:ascii="Times New Roman" w:hAnsi="Times New Roman" w:cs="Times New Roman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935DF9">
        <w:rPr>
          <w:rFonts w:ascii="Times New Roman" w:hAnsi="Times New Roman" w:cs="Times New Roman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>коррекция недостатк</w:t>
      </w:r>
      <w:r w:rsidR="00DB2CF2" w:rsidRPr="00935DF9">
        <w:rPr>
          <w:rFonts w:ascii="Times New Roman" w:hAnsi="Times New Roman" w:cs="Times New Roman"/>
          <w:sz w:val="24"/>
          <w:szCs w:val="24"/>
        </w:rPr>
        <w:t xml:space="preserve">ов познавательной </w:t>
      </w:r>
      <w:r w:rsidR="00241355" w:rsidRPr="00935DF9">
        <w:rPr>
          <w:rFonts w:ascii="Times New Roman" w:hAnsi="Times New Roman" w:cs="Times New Roman"/>
          <w:sz w:val="24"/>
          <w:szCs w:val="24"/>
        </w:rPr>
        <w:t>деятельности путем</w:t>
      </w:r>
      <w:r w:rsidRPr="00935DF9">
        <w:rPr>
          <w:rFonts w:ascii="Times New Roman" w:hAnsi="Times New Roman" w:cs="Times New Roman"/>
          <w:sz w:val="24"/>
          <w:szCs w:val="24"/>
        </w:rPr>
        <w:t xml:space="preserve">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935DF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35DF9">
        <w:rPr>
          <w:rFonts w:ascii="Times New Roman" w:hAnsi="Times New Roman" w:cs="Times New Roman"/>
          <w:sz w:val="24"/>
          <w:szCs w:val="24"/>
        </w:rPr>
        <w:t>едметов, их положения в пространстве;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>совершенствование сенсорно-перцептивной деятельности;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FE143B" w:rsidRPr="00935DF9" w:rsidRDefault="00FE143B" w:rsidP="00DB2CF2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F9">
        <w:rPr>
          <w:rFonts w:ascii="Times New Roman" w:hAnsi="Times New Roman" w:cs="Times New Roman"/>
          <w:sz w:val="24"/>
          <w:szCs w:val="24"/>
        </w:rPr>
        <w:t>формирование точности и целенаправленности движений и действий.</w:t>
      </w:r>
    </w:p>
    <w:p w:rsidR="00FE143B" w:rsidRPr="00935DF9" w:rsidRDefault="00FE143B" w:rsidP="00DB2CF2">
      <w:pPr>
        <w:ind w:right="-712" w:firstLine="540"/>
        <w:jc w:val="both"/>
        <w:rPr>
          <w:b/>
          <w:bCs/>
          <w:iCs/>
          <w:sz w:val="24"/>
          <w:szCs w:val="24"/>
        </w:rPr>
      </w:pPr>
    </w:p>
    <w:p w:rsidR="00345484" w:rsidRPr="00935DF9" w:rsidRDefault="0043724F" w:rsidP="00DB2CF2">
      <w:pPr>
        <w:tabs>
          <w:tab w:val="num" w:pos="1995"/>
        </w:tabs>
        <w:ind w:right="-712" w:firstLine="567"/>
        <w:rPr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t xml:space="preserve">Формы обучения: </w:t>
      </w:r>
      <w:r w:rsidR="00FE143B" w:rsidRPr="00935DF9">
        <w:rPr>
          <w:bCs/>
          <w:sz w:val="24"/>
          <w:szCs w:val="24"/>
        </w:rPr>
        <w:t>индивидуальные занятия.</w:t>
      </w:r>
    </w:p>
    <w:p w:rsidR="00DB2CF2" w:rsidRPr="00935DF9" w:rsidRDefault="00DB2CF2" w:rsidP="0010006C">
      <w:pPr>
        <w:ind w:right="-712"/>
        <w:jc w:val="center"/>
        <w:rPr>
          <w:b/>
          <w:bCs/>
          <w:sz w:val="24"/>
          <w:szCs w:val="24"/>
        </w:rPr>
      </w:pPr>
    </w:p>
    <w:p w:rsidR="00B40314" w:rsidRPr="00935DF9" w:rsidRDefault="00B40314" w:rsidP="0010006C">
      <w:pPr>
        <w:ind w:right="-712"/>
        <w:jc w:val="center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t>Содержание</w:t>
      </w:r>
      <w:r w:rsidR="00FE143B" w:rsidRPr="00935DF9">
        <w:rPr>
          <w:b/>
          <w:bCs/>
          <w:sz w:val="24"/>
          <w:szCs w:val="24"/>
        </w:rPr>
        <w:t xml:space="preserve"> курса</w:t>
      </w:r>
      <w:r w:rsidR="002B2E4D" w:rsidRPr="00935DF9">
        <w:rPr>
          <w:b/>
          <w:bCs/>
          <w:sz w:val="24"/>
          <w:szCs w:val="24"/>
        </w:rPr>
        <w:t>:</w:t>
      </w:r>
    </w:p>
    <w:p w:rsidR="00A34F86" w:rsidRPr="00935DF9" w:rsidRDefault="00A34F86" w:rsidP="00A34F86">
      <w:pPr>
        <w:ind w:right="-739" w:firstLine="709"/>
        <w:jc w:val="both"/>
        <w:rPr>
          <w:rFonts w:eastAsia="Calibri"/>
          <w:sz w:val="24"/>
          <w:szCs w:val="24"/>
          <w:lang w:eastAsia="en-US"/>
        </w:rPr>
      </w:pPr>
      <w:r w:rsidRPr="00935DF9">
        <w:rPr>
          <w:rFonts w:eastAsia="Calibri"/>
          <w:b/>
          <w:bCs/>
          <w:sz w:val="24"/>
          <w:szCs w:val="24"/>
          <w:lang w:eastAsia="en-US"/>
        </w:rPr>
        <w:t xml:space="preserve">      Развитие моторики, графо моторных навыков (16 часов).</w:t>
      </w:r>
      <w:r w:rsidRPr="00935DF9">
        <w:rPr>
          <w:rFonts w:eastAsia="Calibri"/>
          <w:sz w:val="24"/>
          <w:szCs w:val="24"/>
          <w:lang w:eastAsia="en-US"/>
        </w:rPr>
        <w:t xml:space="preserve">  Развитие крупной моторики. Целенаправленность выполнения действий и движений по инструкции педагога (броски в цель, ходьба по «дорожке следов»). Согласованность действий и движений разных частей тела (повороты и броски, наклоны и повороты). Развитие и координация движений кисти рук и пальцев. Пальчиковая гимнастика. Специальные упражнения для удержания письменных принадлежностей. Развитие координации движений рук и глаз (нанизывание бус, завязывание узелков, бантиков). Обводка, штриховка по трафарету. Аппликация. Сгибание бумаги.</w:t>
      </w:r>
    </w:p>
    <w:p w:rsidR="00A34F86" w:rsidRPr="00935DF9" w:rsidRDefault="00A34F86" w:rsidP="00A34F86">
      <w:pPr>
        <w:ind w:right="-739" w:firstLine="709"/>
        <w:jc w:val="both"/>
        <w:rPr>
          <w:rFonts w:eastAsia="Calibri"/>
          <w:sz w:val="24"/>
          <w:szCs w:val="24"/>
          <w:lang w:eastAsia="en-US"/>
        </w:rPr>
      </w:pPr>
      <w:r w:rsidRPr="00935DF9">
        <w:rPr>
          <w:rFonts w:eastAsia="Calibri"/>
          <w:b/>
          <w:sz w:val="24"/>
          <w:szCs w:val="24"/>
          <w:lang w:eastAsia="en-US"/>
        </w:rPr>
        <w:t>Тактильно двигательное и кинестетическое восприятие (16 часов).</w:t>
      </w:r>
      <w:r w:rsidRPr="00935DF9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935DF9">
        <w:rPr>
          <w:rFonts w:eastAsia="Calibri"/>
          <w:sz w:val="24"/>
          <w:szCs w:val="24"/>
          <w:lang w:eastAsia="en-US"/>
        </w:rPr>
        <w:t>Определение на ощупь объемных фигур и предметов, их величины. Работа с пластилином, тестом (раскатывание). Игры с крупной мозаикой. Контрастные температурные ощущения (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холодный</w:t>
      </w:r>
      <w:proofErr w:type="gramEnd"/>
      <w:r w:rsidRPr="00935DF9">
        <w:rPr>
          <w:rFonts w:eastAsia="Calibri"/>
          <w:sz w:val="24"/>
          <w:szCs w:val="24"/>
          <w:lang w:eastAsia="en-US"/>
        </w:rPr>
        <w:t> — горячий). Различение и сравнение разных предметов по признаку веса (тяжелый — легкий).</w:t>
      </w:r>
      <w:r w:rsidRPr="00935DF9">
        <w:rPr>
          <w:rFonts w:eastAsia="Calibri"/>
          <w:b/>
          <w:sz w:val="24"/>
          <w:szCs w:val="24"/>
          <w:lang w:eastAsia="en-US"/>
        </w:rPr>
        <w:t xml:space="preserve"> </w:t>
      </w:r>
      <w:r w:rsidRPr="00935DF9">
        <w:rPr>
          <w:rFonts w:eastAsia="Calibri"/>
          <w:sz w:val="24"/>
          <w:szCs w:val="24"/>
          <w:lang w:eastAsia="en-US"/>
        </w:rPr>
        <w:t xml:space="preserve">Формирование ощущений от различных поз и движений тела, </w:t>
      </w:r>
      <w:r w:rsidRPr="00935DF9">
        <w:rPr>
          <w:rFonts w:eastAsia="Calibri"/>
          <w:sz w:val="24"/>
          <w:szCs w:val="24"/>
          <w:lang w:eastAsia="en-US"/>
        </w:rPr>
        <w:lastRenderedPageBreak/>
        <w:t xml:space="preserve">верхних и нижних конечностей, головы. Выполнение упражнений по заданию педагога,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обозначение</w:t>
      </w:r>
      <w:proofErr w:type="gramEnd"/>
      <w:r w:rsidRPr="00935DF9">
        <w:rPr>
          <w:rFonts w:eastAsia="Calibri"/>
          <w:sz w:val="24"/>
          <w:szCs w:val="24"/>
          <w:lang w:eastAsia="en-US"/>
        </w:rPr>
        <w:t xml:space="preserve">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A34F86" w:rsidRPr="00935DF9" w:rsidRDefault="00A34F86" w:rsidP="00A34F86">
      <w:pPr>
        <w:ind w:right="-739" w:firstLine="709"/>
        <w:jc w:val="both"/>
        <w:rPr>
          <w:rFonts w:eastAsia="Calibri"/>
          <w:sz w:val="24"/>
          <w:szCs w:val="24"/>
          <w:lang w:eastAsia="en-US"/>
        </w:rPr>
      </w:pPr>
      <w:r w:rsidRPr="00935DF9">
        <w:rPr>
          <w:rFonts w:eastAsia="Calibri"/>
          <w:b/>
          <w:bCs/>
          <w:sz w:val="24"/>
          <w:szCs w:val="24"/>
          <w:lang w:eastAsia="en-US"/>
        </w:rPr>
        <w:t>Восприятие формы, величины, цвета; конструирование предметов (20 часов).</w:t>
      </w:r>
      <w:r w:rsidRPr="00935DF9">
        <w:rPr>
          <w:rFonts w:eastAsia="Calibri"/>
          <w:sz w:val="24"/>
          <w:szCs w:val="24"/>
          <w:lang w:eastAsia="en-US"/>
        </w:rPr>
        <w:t xml:space="preserve"> 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 их изображений по форме по показу. Работа с геометрическим конструктором.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Сопоставление двух предметов контрастных величин по высоте, длине, ширине, толщине; обозначение словом (высокий — низкий, выше — ниже, одинаковые и т. д.).</w:t>
      </w:r>
      <w:proofErr w:type="gramEnd"/>
      <w:r w:rsidRPr="00935DF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Различение и выделение основных цветов (красный, желтый, зеленый, синий, черный, белый).</w:t>
      </w:r>
      <w:proofErr w:type="gramEnd"/>
      <w:r w:rsidRPr="00935DF9">
        <w:rPr>
          <w:rFonts w:eastAsia="Calibri"/>
          <w:sz w:val="24"/>
          <w:szCs w:val="24"/>
          <w:lang w:eastAsia="en-US"/>
        </w:rPr>
        <w:t xml:space="preserve"> Конструирование геометрических фигур и предметов из составляющих частей (2—3 детали). Составление целого из частей на разрезном наглядном материале (2—3 детали с разрезами по диагонали).</w:t>
      </w:r>
    </w:p>
    <w:p w:rsidR="00A34F86" w:rsidRPr="00935DF9" w:rsidRDefault="00A34F86" w:rsidP="00A34F86">
      <w:pPr>
        <w:ind w:right="-739" w:firstLine="709"/>
        <w:jc w:val="both"/>
        <w:rPr>
          <w:rFonts w:eastAsia="Calibri"/>
          <w:sz w:val="24"/>
          <w:szCs w:val="24"/>
          <w:lang w:eastAsia="en-US"/>
        </w:rPr>
      </w:pPr>
      <w:r w:rsidRPr="00935DF9">
        <w:rPr>
          <w:rFonts w:eastAsia="Calibri"/>
          <w:b/>
          <w:bCs/>
          <w:sz w:val="24"/>
          <w:szCs w:val="24"/>
          <w:lang w:eastAsia="en-US"/>
        </w:rPr>
        <w:t>Развитие зрительного слухового и пространственного восприятия (16 часов).</w:t>
      </w:r>
      <w:r w:rsidRPr="00935DF9">
        <w:rPr>
          <w:rFonts w:eastAsia="Calibri"/>
          <w:sz w:val="24"/>
          <w:szCs w:val="24"/>
          <w:lang w:eastAsia="en-US"/>
        </w:rPr>
        <w:t xml:space="preserve"> Формирование навыков зрительного анализа и синтеза (обследование предметов, состоящих из 2—3 деталей, по инструкции педагога). Дифференцированное зрительное восприятие двух предметов: нахождение отличительных и общих признаков. Определение изменений в предъявленном ряду. Нахождение лишней игрушки, картинки. Упражнения для профилактики и коррекции зрения. Различение звуков окружающей среды (стук, стон, звон, гудение, жужжание) и музыкальных звуков. Различение речевых и неречевых звуков. Подражание неречевым и речевым звукам.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Ориентировка на собственном теле: дифференциация правой (левой) руки (ноги), правой (левой) части тела.</w:t>
      </w:r>
      <w:proofErr w:type="gramEnd"/>
      <w:r w:rsidRPr="00935DF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Определение расположения предметов в пространстве (вверху — внизу, над — под, справа — слева).</w:t>
      </w:r>
      <w:proofErr w:type="gramEnd"/>
      <w:r w:rsidRPr="00935DF9">
        <w:rPr>
          <w:rFonts w:eastAsia="Calibri"/>
          <w:sz w:val="24"/>
          <w:szCs w:val="24"/>
          <w:lang w:eastAsia="en-US"/>
        </w:rPr>
        <w:t xml:space="preserve"> Движение в заданном направлении в пространстве (вперед, назад и т. д.). Ориентировка в линейном ряду (порядок следования). </w:t>
      </w:r>
      <w:proofErr w:type="gramStart"/>
      <w:r w:rsidRPr="00935DF9">
        <w:rPr>
          <w:rFonts w:eastAsia="Calibri"/>
          <w:sz w:val="24"/>
          <w:szCs w:val="24"/>
          <w:lang w:eastAsia="en-US"/>
        </w:rPr>
        <w:t>Пространственная ориентировка на листе бумаги (центр, верх (низ), правая (левая) сторона).</w:t>
      </w:r>
      <w:proofErr w:type="gramEnd"/>
    </w:p>
    <w:p w:rsidR="00B73483" w:rsidRPr="00935DF9" w:rsidRDefault="002B2E4D" w:rsidP="00A34F86">
      <w:pPr>
        <w:ind w:right="-739" w:firstLine="709"/>
        <w:jc w:val="both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t>Планируемые результаты:</w:t>
      </w:r>
      <w:r w:rsidR="002D06F2" w:rsidRPr="00935DF9">
        <w:rPr>
          <w:b/>
          <w:bCs/>
          <w:sz w:val="24"/>
          <w:szCs w:val="24"/>
        </w:rPr>
        <w:t xml:space="preserve"> </w:t>
      </w:r>
      <w:r w:rsidR="002D06F2" w:rsidRPr="00935DF9">
        <w:rPr>
          <w:bCs/>
          <w:sz w:val="24"/>
          <w:szCs w:val="24"/>
        </w:rPr>
        <w:t>в</w:t>
      </w:r>
      <w:r w:rsidR="00B73483" w:rsidRPr="00935DF9">
        <w:rPr>
          <w:bCs/>
          <w:sz w:val="24"/>
          <w:szCs w:val="24"/>
        </w:rPr>
        <w:t xml:space="preserve"> результате целенаправленной деятельности на занятиях </w:t>
      </w:r>
    </w:p>
    <w:p w:rsidR="00B73483" w:rsidRPr="00935DF9" w:rsidRDefault="00B73483" w:rsidP="0010006C">
      <w:pPr>
        <w:tabs>
          <w:tab w:val="num" w:pos="1995"/>
        </w:tabs>
        <w:ind w:right="-712" w:firstLine="567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школьник должны научиться: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ориентироваться на сенсорные эталоны;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узнавать предметы по заданным признакам;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сравнивать предметы по внешним признакам;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классифицировать предметы по форме, величине, цвету, функциональному назначению;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составлять </w:t>
      </w:r>
      <w:proofErr w:type="spellStart"/>
      <w:r w:rsidRPr="00935DF9">
        <w:rPr>
          <w:bCs/>
          <w:sz w:val="24"/>
          <w:szCs w:val="24"/>
        </w:rPr>
        <w:t>сериационные</w:t>
      </w:r>
      <w:proofErr w:type="spellEnd"/>
      <w:r w:rsidRPr="00935DF9">
        <w:rPr>
          <w:bCs/>
          <w:sz w:val="24"/>
          <w:szCs w:val="24"/>
        </w:rPr>
        <w:t xml:space="preserve"> ряды предметов и их изображений по разным признакам;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практически выделять признаки и свойства объектов и явлений;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давать полное описание объектов и явлений;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различать противоположно направленные действия и явления;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видеть временные рамки своей деятельности;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определять последовательность событий;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ориентироваться в пространстве;</w:t>
      </w:r>
    </w:p>
    <w:p w:rsidR="00A34F86" w:rsidRPr="00935DF9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целенаправленно выполнять действия по инструкции;</w:t>
      </w:r>
    </w:p>
    <w:p w:rsidR="00A34F86" w:rsidRDefault="00A34F86" w:rsidP="00A34F86">
      <w:pPr>
        <w:numPr>
          <w:ilvl w:val="0"/>
          <w:numId w:val="41"/>
        </w:numPr>
        <w:ind w:right="-712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самопроизвольно согласовывать свои движения и действия.</w:t>
      </w:r>
    </w:p>
    <w:p w:rsidR="00935DF9" w:rsidRDefault="00935DF9" w:rsidP="00935DF9">
      <w:pPr>
        <w:ind w:right="-712"/>
        <w:jc w:val="both"/>
        <w:rPr>
          <w:bCs/>
          <w:sz w:val="24"/>
          <w:szCs w:val="24"/>
        </w:rPr>
      </w:pPr>
    </w:p>
    <w:p w:rsidR="00935DF9" w:rsidRDefault="00935DF9" w:rsidP="00935DF9">
      <w:pPr>
        <w:ind w:right="-712"/>
        <w:jc w:val="both"/>
        <w:rPr>
          <w:bCs/>
          <w:sz w:val="24"/>
          <w:szCs w:val="24"/>
        </w:rPr>
      </w:pPr>
    </w:p>
    <w:p w:rsidR="00935DF9" w:rsidRPr="00935DF9" w:rsidRDefault="00935DF9" w:rsidP="00935DF9">
      <w:pPr>
        <w:ind w:right="-712"/>
        <w:jc w:val="both"/>
        <w:rPr>
          <w:bCs/>
          <w:sz w:val="24"/>
          <w:szCs w:val="24"/>
        </w:rPr>
      </w:pPr>
    </w:p>
    <w:p w:rsidR="00DB2CF2" w:rsidRPr="00A34F86" w:rsidRDefault="00DB2CF2" w:rsidP="00DB2CF2">
      <w:pPr>
        <w:ind w:left="993" w:right="-712"/>
        <w:jc w:val="both"/>
        <w:rPr>
          <w:bCs/>
        </w:rPr>
      </w:pPr>
    </w:p>
    <w:p w:rsidR="00B40314" w:rsidRDefault="00B40314" w:rsidP="009F0C25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  <w:r>
        <w:rPr>
          <w:b/>
          <w:bCs/>
        </w:rPr>
        <w:lastRenderedPageBreak/>
        <w:t>Календарно – тематическое планирование</w:t>
      </w:r>
    </w:p>
    <w:p w:rsidR="00935DF9" w:rsidRPr="000D1B85" w:rsidRDefault="00935DF9" w:rsidP="009F0C25">
      <w:pPr>
        <w:shd w:val="clear" w:color="auto" w:fill="FFFFFF"/>
        <w:tabs>
          <w:tab w:val="left" w:pos="250"/>
        </w:tabs>
        <w:spacing w:before="278" w:line="274" w:lineRule="exact"/>
        <w:jc w:val="center"/>
        <w:rPr>
          <w:b/>
          <w:bCs/>
        </w:rPr>
      </w:pP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7"/>
        <w:gridCol w:w="23"/>
        <w:gridCol w:w="8"/>
        <w:gridCol w:w="1422"/>
        <w:gridCol w:w="3650"/>
        <w:gridCol w:w="5953"/>
        <w:gridCol w:w="1701"/>
        <w:gridCol w:w="1624"/>
        <w:gridCol w:w="31"/>
        <w:gridCol w:w="7"/>
      </w:tblGrid>
      <w:tr w:rsidR="002D06F2" w:rsidRPr="00FA7EA9" w:rsidTr="00DE6F7A">
        <w:trPr>
          <w:trHeight w:val="197"/>
        </w:trPr>
        <w:tc>
          <w:tcPr>
            <w:tcW w:w="1230" w:type="dxa"/>
            <w:gridSpan w:val="2"/>
            <w:vMerge w:val="restart"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30" w:type="dxa"/>
            <w:gridSpan w:val="2"/>
            <w:vMerge w:val="restart"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 xml:space="preserve">Кол-во </w:t>
            </w:r>
          </w:p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50" w:type="dxa"/>
            <w:vMerge w:val="restart"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953" w:type="dxa"/>
            <w:vMerge w:val="restart"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FA7EA9">
              <w:rPr>
                <w:b/>
                <w:bCs/>
                <w:sz w:val="24"/>
                <w:szCs w:val="24"/>
              </w:rPr>
              <w:t>Хара</w:t>
            </w:r>
            <w:r>
              <w:rPr>
                <w:b/>
                <w:bCs/>
                <w:sz w:val="24"/>
                <w:szCs w:val="24"/>
              </w:rPr>
              <w:t xml:space="preserve">ктеристика деятельности </w:t>
            </w:r>
            <w:proofErr w:type="gramStart"/>
            <w:r>
              <w:rPr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363" w:type="dxa"/>
            <w:gridSpan w:val="4"/>
          </w:tcPr>
          <w:p w:rsidR="002D06F2" w:rsidRPr="00DB2CF2" w:rsidRDefault="002D06F2" w:rsidP="00DB2CF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DB2CF2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D06F2" w:rsidRPr="00FA7EA9" w:rsidTr="00DE6F7A">
        <w:trPr>
          <w:trHeight w:val="197"/>
        </w:trPr>
        <w:tc>
          <w:tcPr>
            <w:tcW w:w="1230" w:type="dxa"/>
            <w:gridSpan w:val="2"/>
            <w:vMerge/>
          </w:tcPr>
          <w:p w:rsidR="002D06F2" w:rsidRPr="00FA7EA9" w:rsidRDefault="002D06F2" w:rsidP="00DE6F7A">
            <w:pPr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0" w:type="dxa"/>
            <w:vMerge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2D06F2" w:rsidRPr="00FA7EA9" w:rsidRDefault="002D06F2" w:rsidP="00DE6F7A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D06F2" w:rsidRPr="00DB2CF2" w:rsidRDefault="002D06F2" w:rsidP="00DB2CF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DB2CF2">
              <w:rPr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  <w:r w:rsidRPr="00DB2CF2">
              <w:rPr>
                <w:b/>
                <w:bCs/>
                <w:sz w:val="24"/>
                <w:szCs w:val="24"/>
              </w:rPr>
              <w:t>По факту</w:t>
            </w:r>
          </w:p>
          <w:p w:rsidR="002D06F2" w:rsidRPr="00DB2CF2" w:rsidRDefault="002D06F2" w:rsidP="00DB2CF2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343"/>
        </w:trPr>
        <w:tc>
          <w:tcPr>
            <w:tcW w:w="2660" w:type="dxa"/>
            <w:gridSpan w:val="4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2D06F2" w:rsidRDefault="002D06F2" w:rsidP="00DE6F7A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ПЕРВАЯ ЧЕТВЕРТЬ 16</w:t>
            </w:r>
            <w:r w:rsidRPr="00F84B9A">
              <w:rPr>
                <w:b/>
                <w:sz w:val="24"/>
                <w:szCs w:val="24"/>
              </w:rPr>
              <w:t xml:space="preserve"> Ч</w:t>
            </w:r>
          </w:p>
          <w:p w:rsidR="002D06F2" w:rsidRPr="00425D3F" w:rsidRDefault="002D06F2" w:rsidP="00DE6F7A">
            <w:pPr>
              <w:tabs>
                <w:tab w:val="left" w:pos="250"/>
              </w:tabs>
              <w:spacing w:line="274" w:lineRule="exact"/>
              <w:ind w:left="327"/>
              <w:jc w:val="center"/>
              <w:rPr>
                <w:b/>
                <w:i/>
                <w:sz w:val="24"/>
                <w:szCs w:val="24"/>
              </w:rPr>
            </w:pPr>
            <w:r w:rsidRPr="002D06F2">
              <w:rPr>
                <w:b/>
                <w:i/>
                <w:sz w:val="24"/>
              </w:rPr>
              <w:t xml:space="preserve">«Развитие моторики, </w:t>
            </w:r>
            <w:proofErr w:type="spellStart"/>
            <w:r w:rsidRPr="002D06F2">
              <w:rPr>
                <w:b/>
                <w:i/>
                <w:sz w:val="24"/>
              </w:rPr>
              <w:t>графомоторных</w:t>
            </w:r>
            <w:proofErr w:type="spellEnd"/>
            <w:r w:rsidRPr="002D06F2">
              <w:rPr>
                <w:b/>
                <w:i/>
                <w:sz w:val="24"/>
              </w:rPr>
              <w:t xml:space="preserve"> навыков» </w:t>
            </w:r>
            <w:r w:rsidRPr="002D06F2">
              <w:rPr>
                <w:b/>
                <w:i/>
                <w:sz w:val="22"/>
                <w:szCs w:val="24"/>
              </w:rPr>
              <w:t>–</w:t>
            </w:r>
            <w:r w:rsidR="009D01A1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9D01A1">
              <w:rPr>
                <w:b/>
                <w:i/>
                <w:sz w:val="24"/>
                <w:szCs w:val="24"/>
              </w:rPr>
              <w:t xml:space="preserve">6 </w:t>
            </w:r>
            <w:r>
              <w:rPr>
                <w:b/>
                <w:i/>
                <w:sz w:val="24"/>
                <w:szCs w:val="24"/>
              </w:rPr>
              <w:t>час</w:t>
            </w:r>
            <w:r w:rsidRPr="00425D3F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4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FA7EA9" w:rsidRDefault="009D01A1" w:rsidP="00DE6F7A">
            <w:pPr>
              <w:rPr>
                <w:sz w:val="24"/>
                <w:szCs w:val="24"/>
              </w:rPr>
            </w:pPr>
            <w:r w:rsidRPr="009D01A1">
              <w:rPr>
                <w:sz w:val="24"/>
                <w:szCs w:val="24"/>
              </w:rPr>
              <w:t>Развитие крупной моторики.</w:t>
            </w:r>
          </w:p>
        </w:tc>
        <w:tc>
          <w:tcPr>
            <w:tcW w:w="5953" w:type="dxa"/>
          </w:tcPr>
          <w:p w:rsidR="002D06F2" w:rsidRPr="00FA7EA9" w:rsidRDefault="0046148F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Выполняет упражнения по образцу на развитие крупной моторики.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04.09.2018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крупной моторики.</w:t>
            </w:r>
          </w:p>
        </w:tc>
        <w:tc>
          <w:tcPr>
            <w:tcW w:w="5953" w:type="dxa"/>
          </w:tcPr>
          <w:p w:rsidR="002D06F2" w:rsidRDefault="0046148F" w:rsidP="00DE6F7A">
            <w:pPr>
              <w:jc w:val="both"/>
              <w:rPr>
                <w:sz w:val="22"/>
                <w:szCs w:val="22"/>
              </w:rPr>
            </w:pPr>
            <w:r w:rsidRPr="0046148F">
              <w:rPr>
                <w:sz w:val="22"/>
                <w:szCs w:val="22"/>
              </w:rPr>
              <w:t>Выполняет упражнения по образцу на развитие крупной моторики.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05</w:t>
            </w:r>
            <w:r w:rsidR="002D06F2" w:rsidRPr="00DB2CF2">
              <w:rPr>
                <w:sz w:val="24"/>
                <w:szCs w:val="24"/>
              </w:rPr>
              <w:t>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крупной моторики.</w:t>
            </w:r>
          </w:p>
        </w:tc>
        <w:tc>
          <w:tcPr>
            <w:tcW w:w="5953" w:type="dxa"/>
          </w:tcPr>
          <w:p w:rsidR="002D06F2" w:rsidRDefault="0046148F" w:rsidP="00DE6F7A">
            <w:pPr>
              <w:rPr>
                <w:sz w:val="22"/>
                <w:szCs w:val="22"/>
              </w:rPr>
            </w:pPr>
            <w:r w:rsidRPr="0046148F">
              <w:rPr>
                <w:sz w:val="22"/>
                <w:szCs w:val="22"/>
              </w:rPr>
              <w:t>Выполняет упражнения по образцу на развитие крупной моторики.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11.09.2018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Формирование чувства равновесия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46148F" w:rsidP="00D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формирование чувства равновесия.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12</w:t>
            </w:r>
            <w:r w:rsidR="002D06F2" w:rsidRPr="00DB2CF2">
              <w:rPr>
                <w:sz w:val="24"/>
                <w:szCs w:val="24"/>
              </w:rPr>
              <w:t>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Формирование чувства равновесия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46148F" w:rsidP="00DE6F7A">
            <w:pPr>
              <w:jc w:val="both"/>
              <w:rPr>
                <w:sz w:val="22"/>
                <w:szCs w:val="22"/>
              </w:rPr>
            </w:pPr>
            <w:r w:rsidRPr="0046148F">
              <w:rPr>
                <w:sz w:val="22"/>
                <w:szCs w:val="22"/>
              </w:rPr>
              <w:t>Выполняет упражнения на формирование чувства равновесия.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18.09.2018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согласованности действий и движений разных частей тела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46148F" w:rsidP="0046148F">
            <w:pPr>
              <w:tabs>
                <w:tab w:val="left" w:pos="3870"/>
              </w:tabs>
              <w:jc w:val="both"/>
              <w:rPr>
                <w:sz w:val="22"/>
                <w:szCs w:val="22"/>
              </w:rPr>
            </w:pPr>
            <w:r w:rsidRPr="0046148F">
              <w:rPr>
                <w:sz w:val="22"/>
                <w:szCs w:val="22"/>
              </w:rPr>
              <w:t>Выполняет упражнения на</w:t>
            </w:r>
            <w:r w:rsidR="0004708A">
              <w:rPr>
                <w:sz w:val="22"/>
                <w:szCs w:val="22"/>
              </w:rPr>
              <w:t xml:space="preserve"> р</w:t>
            </w:r>
            <w:r w:rsidR="0004708A" w:rsidRPr="0004708A">
              <w:rPr>
                <w:sz w:val="22"/>
                <w:szCs w:val="22"/>
              </w:rPr>
              <w:t>азвитие согласованности действий и движений разных частей тела.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19</w:t>
            </w:r>
            <w:r w:rsidR="002D06F2" w:rsidRPr="00DB2CF2">
              <w:rPr>
                <w:sz w:val="24"/>
                <w:szCs w:val="24"/>
              </w:rPr>
              <w:t>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2"/>
                <w:szCs w:val="22"/>
              </w:rPr>
              <w:t>Развитие согласованности действий и движений разных частей тела.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Выполняет упражнения на развитие согласованности действий и движений разных частей тела.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25.09.2018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33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C32718" w:rsidRDefault="009D01A1" w:rsidP="00DE6F7A">
            <w:pPr>
              <w:jc w:val="both"/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мелкой моторики пальцев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развитие мелкой моторки рук, штриховка, шнуровка, мозаика.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26</w:t>
            </w:r>
            <w:r w:rsidR="002D06F2" w:rsidRPr="00DB2CF2">
              <w:rPr>
                <w:sz w:val="24"/>
                <w:szCs w:val="24"/>
              </w:rPr>
              <w:t>.09.2018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163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ind w:left="-108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D01A1">
              <w:rPr>
                <w:sz w:val="24"/>
                <w:szCs w:val="24"/>
              </w:rPr>
              <w:t>Развитие мелкой моторики пальцев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Выполняет упражнения на развитие мелкой моторки рук, штриховка, шнуровка, мозаика.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02.10.2018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531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C32718" w:rsidRDefault="009D01A1" w:rsidP="00DE6F7A">
            <w:pPr>
              <w:jc w:val="both"/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мелкой моторики пальцев рук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Pr="006E4B6D" w:rsidRDefault="0004708A" w:rsidP="00DE6F7A">
            <w:pPr>
              <w:jc w:val="both"/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Выполняет упражнения на развитие мелкой моторки рук</w:t>
            </w:r>
            <w:r>
              <w:rPr>
                <w:sz w:val="22"/>
                <w:szCs w:val="22"/>
              </w:rPr>
              <w:t>, штриховка, шнуровка, мозаика.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03</w:t>
            </w:r>
            <w:r w:rsidR="002D06F2" w:rsidRPr="00DB2CF2">
              <w:rPr>
                <w:sz w:val="24"/>
                <w:szCs w:val="24"/>
              </w:rPr>
              <w:t>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220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навыков владения письменными принадлежностями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2D06F2" w:rsidRDefault="0004708A" w:rsidP="00DE6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Обводит по контуру.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09.10.2018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93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Развитие навыков владения письменными принадлежностями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Обводит по контуру.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10</w:t>
            </w:r>
            <w:r w:rsidR="002D06F2" w:rsidRPr="00DB2CF2">
              <w:rPr>
                <w:sz w:val="24"/>
                <w:szCs w:val="24"/>
              </w:rPr>
              <w:t>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C32718" w:rsidRDefault="009D01A1" w:rsidP="00DE6F7A">
            <w:pPr>
              <w:tabs>
                <w:tab w:val="left" w:pos="250"/>
              </w:tabs>
              <w:rPr>
                <w:bCs/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 xml:space="preserve">Обводка по трафарету (внутреннему и внешнему) </w:t>
            </w:r>
            <w:r w:rsidRPr="009D01A1">
              <w:rPr>
                <w:sz w:val="24"/>
                <w:szCs w:val="24"/>
              </w:rPr>
              <w:lastRenderedPageBreak/>
              <w:t>и штриховка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Обводит по трафарету и штрихует.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16.10.2018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Обводка по трафарету (внутреннему и внешнему) и штриховка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Обводит по трафарету и штрихует.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17</w:t>
            </w:r>
            <w:r w:rsidR="002D06F2" w:rsidRPr="00DB2CF2">
              <w:rPr>
                <w:sz w:val="24"/>
                <w:szCs w:val="24"/>
              </w:rPr>
              <w:t>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9D01A1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9D01A1">
              <w:rPr>
                <w:sz w:val="24"/>
                <w:szCs w:val="24"/>
              </w:rPr>
              <w:t>Работа в технике рваной аппликации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  <w:vAlign w:val="center"/>
          </w:tcPr>
          <w:p w:rsidR="002D06F2" w:rsidRDefault="0004708A" w:rsidP="00D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Делает аппликацию из рваных салфеток.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23.10.2018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FA7EA9" w:rsidRDefault="009D01A1" w:rsidP="00DE6F7A">
            <w:pPr>
              <w:rPr>
                <w:sz w:val="24"/>
                <w:szCs w:val="24"/>
              </w:rPr>
            </w:pPr>
            <w:r w:rsidRPr="009D01A1">
              <w:rPr>
                <w:sz w:val="24"/>
                <w:szCs w:val="24"/>
              </w:rPr>
              <w:t>Сгибание бумаги.</w:t>
            </w:r>
          </w:p>
        </w:tc>
        <w:tc>
          <w:tcPr>
            <w:tcW w:w="5953" w:type="dxa"/>
          </w:tcPr>
          <w:p w:rsidR="002D06F2" w:rsidRDefault="0004708A" w:rsidP="00DE6F7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Делает по образцу фигуры сгибая</w:t>
            </w:r>
            <w:proofErr w:type="gramEnd"/>
            <w:r>
              <w:rPr>
                <w:sz w:val="22"/>
                <w:szCs w:val="22"/>
              </w:rPr>
              <w:t xml:space="preserve"> бумагу.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24</w:t>
            </w:r>
            <w:r w:rsidR="002D06F2" w:rsidRPr="00DB2CF2">
              <w:rPr>
                <w:sz w:val="24"/>
                <w:szCs w:val="24"/>
              </w:rPr>
              <w:t>.10.2018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41355" w:rsidRPr="00FA7EA9" w:rsidTr="003E2596">
        <w:trPr>
          <w:trHeight w:val="1230"/>
        </w:trPr>
        <w:tc>
          <w:tcPr>
            <w:tcW w:w="15626" w:type="dxa"/>
            <w:gridSpan w:val="10"/>
          </w:tcPr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241355" w:rsidRDefault="00241355" w:rsidP="00241355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41355" w:rsidRPr="00DB2CF2" w:rsidRDefault="00241355" w:rsidP="00241355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28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В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  <w:tr w:rsidR="00372938" w:rsidRPr="00FA7EA9" w:rsidTr="00DE6F7A">
        <w:trPr>
          <w:trHeight w:val="690"/>
        </w:trPr>
        <w:tc>
          <w:tcPr>
            <w:tcW w:w="2660" w:type="dxa"/>
            <w:gridSpan w:val="4"/>
          </w:tcPr>
          <w:p w:rsidR="00372938" w:rsidRPr="00FA7EA9" w:rsidRDefault="00372938" w:rsidP="00DE6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372938" w:rsidRDefault="00372938" w:rsidP="00372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ВТОРАЯ ЧЕТВЕРТЬ 16 </w:t>
            </w:r>
            <w:r w:rsidRPr="006C5959">
              <w:rPr>
                <w:b/>
                <w:sz w:val="24"/>
                <w:szCs w:val="24"/>
              </w:rPr>
              <w:t>Ч</w:t>
            </w:r>
          </w:p>
          <w:p w:rsidR="00372938" w:rsidRDefault="00372938" w:rsidP="00372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2B6A2E">
              <w:rPr>
                <w:b/>
                <w:i/>
                <w:sz w:val="24"/>
                <w:szCs w:val="24"/>
              </w:rPr>
              <w:t>Тактильно-двигательное восприятие и кинестетическое развитие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2B6A2E">
              <w:rPr>
                <w:b/>
                <w:i/>
                <w:sz w:val="24"/>
                <w:szCs w:val="24"/>
              </w:rPr>
              <w:t xml:space="preserve"> -16 ч</w:t>
            </w:r>
          </w:p>
        </w:tc>
        <w:tc>
          <w:tcPr>
            <w:tcW w:w="3363" w:type="dxa"/>
            <w:gridSpan w:val="4"/>
          </w:tcPr>
          <w:p w:rsidR="00372938" w:rsidRPr="00DB2CF2" w:rsidRDefault="00372938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2D06F2" w:rsidRPr="00FA7EA9" w:rsidTr="00DE6F7A">
        <w:trPr>
          <w:trHeight w:val="225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Определение на ощупь величины предмета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на ощупь величину предмета.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DB2CF2">
              <w:rPr>
                <w:rStyle w:val="c28"/>
              </w:rPr>
              <w:t>06.11.2018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2D06F2" w:rsidRPr="00FA7EA9" w:rsidTr="00DE6F7A">
        <w:trPr>
          <w:trHeight w:val="171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Определение на ощупь величины предмета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Определяет на ощупь величину предмета.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DB2CF2">
              <w:rPr>
                <w:rStyle w:val="c28"/>
              </w:rPr>
              <w:t>07</w:t>
            </w:r>
            <w:r w:rsidR="002D06F2" w:rsidRPr="00DB2CF2">
              <w:rPr>
                <w:rStyle w:val="c28"/>
              </w:rPr>
              <w:t>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Дидактическая игра «Чудесный мешочек»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на ощупь, что находится в мешочке, показывает нужный предмет.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13.11.2018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521"/>
        </w:trPr>
        <w:tc>
          <w:tcPr>
            <w:tcW w:w="1230" w:type="dxa"/>
            <w:gridSpan w:val="2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2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Определение на ощупь плоскостных фигур и 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на ощупь фигуры и предметы.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14</w:t>
            </w:r>
            <w:r w:rsidR="002D06F2" w:rsidRPr="00DB2CF2">
              <w:rPr>
                <w:sz w:val="24"/>
                <w:szCs w:val="24"/>
              </w:rPr>
              <w:t>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477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Определение на ощупь плоскостных фигур и 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04708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04708A">
              <w:rPr>
                <w:sz w:val="22"/>
                <w:szCs w:val="22"/>
              </w:rPr>
              <w:t>Определяет на ощупь фигуры и предметы.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20.11.2018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Упражнения в раскатывании пластилина.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Раскатывает пластилин.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21</w:t>
            </w:r>
            <w:r w:rsidR="002D06F2" w:rsidRPr="00DB2CF2">
              <w:rPr>
                <w:sz w:val="24"/>
                <w:szCs w:val="24"/>
              </w:rPr>
              <w:t>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429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Упражнения в раскатывании пластилина.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Раскатывает пластилин составляет</w:t>
            </w:r>
            <w:proofErr w:type="gramEnd"/>
            <w:r>
              <w:rPr>
                <w:sz w:val="22"/>
                <w:szCs w:val="22"/>
              </w:rPr>
              <w:t xml:space="preserve"> картинку.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27.11.2018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2"/>
                <w:szCs w:val="22"/>
              </w:rPr>
              <w:t>Игры с крупной мозаикой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Собирает мозаику.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28</w:t>
            </w:r>
            <w:r w:rsidR="002D06F2" w:rsidRPr="00DB2CF2">
              <w:rPr>
                <w:sz w:val="24"/>
                <w:szCs w:val="24"/>
              </w:rPr>
              <w:t>.11.2018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2B6A2E">
        <w:trPr>
          <w:trHeight w:val="926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2"/>
                <w:szCs w:val="22"/>
              </w:rPr>
              <w:t>Формирование ощущений от различных поз тела, вербализация собственных ощущений.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Повторяет упражнения на изменения тела в пространстве.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04.12.2018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2"/>
                <w:szCs w:val="22"/>
              </w:rPr>
              <w:t xml:space="preserve">Формирование ощущений от различных поз тела, вербализация </w:t>
            </w:r>
            <w:r w:rsidRPr="002B6A2E">
              <w:rPr>
                <w:sz w:val="22"/>
                <w:szCs w:val="22"/>
              </w:rPr>
              <w:lastRenderedPageBreak/>
              <w:t>собственных ощущений.</w:t>
            </w:r>
          </w:p>
        </w:tc>
        <w:tc>
          <w:tcPr>
            <w:tcW w:w="5953" w:type="dxa"/>
          </w:tcPr>
          <w:p w:rsidR="002D06F2" w:rsidRPr="00FA7EA9" w:rsidRDefault="00DE6F7A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lastRenderedPageBreak/>
              <w:t>Повторяет упражнения на изменения тела в пространстве.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05</w:t>
            </w:r>
            <w:r w:rsidR="002D06F2" w:rsidRPr="00DB2CF2">
              <w:rPr>
                <w:sz w:val="24"/>
                <w:szCs w:val="24"/>
              </w:rPr>
              <w:t>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2"/>
                <w:szCs w:val="22"/>
              </w:rPr>
              <w:t>Движения и позы верхних и нижних конечностей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2D06F2" w:rsidRPr="00FA7EA9" w:rsidRDefault="00DE6F7A" w:rsidP="00DE6F7A">
            <w:pPr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t>Повторяет упражнения на изменения тела в пространстве.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11.12.2018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Движения и позы головы по показу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Pr="00FA7EA9" w:rsidRDefault="00DE6F7A" w:rsidP="00DE6F7A">
            <w:pPr>
              <w:tabs>
                <w:tab w:val="left" w:pos="25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t>Повторяет упражнения на изменения тела в пространстве.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12</w:t>
            </w:r>
            <w:r w:rsidR="002D06F2" w:rsidRPr="00DB2CF2">
              <w:rPr>
                <w:sz w:val="24"/>
                <w:szCs w:val="24"/>
              </w:rPr>
              <w:t>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FA7EA9" w:rsidRDefault="002B6A2E" w:rsidP="00DE6F7A">
            <w:pPr>
              <w:rPr>
                <w:sz w:val="24"/>
                <w:szCs w:val="24"/>
              </w:rPr>
            </w:pPr>
            <w:r w:rsidRPr="002B6A2E">
              <w:rPr>
                <w:sz w:val="24"/>
                <w:szCs w:val="24"/>
              </w:rPr>
              <w:t>Движения и позы головы по показу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Pr="00FA7EA9" w:rsidRDefault="00DE6F7A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t>Повторяет упражнения на изменения тела в пространстве.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18.12.2018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rPr>
                <w:sz w:val="24"/>
                <w:szCs w:val="24"/>
              </w:rPr>
            </w:pPr>
            <w:r w:rsidRPr="002B6A2E">
              <w:rPr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5953" w:type="dxa"/>
          </w:tcPr>
          <w:p w:rsidR="002D06F2" w:rsidRPr="005A1CAA" w:rsidRDefault="00DE6F7A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Повторяет движения по показу.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19</w:t>
            </w:r>
            <w:r w:rsidR="002D06F2" w:rsidRPr="00DB2CF2">
              <w:rPr>
                <w:sz w:val="24"/>
                <w:szCs w:val="24"/>
              </w:rPr>
              <w:t>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rPr>
                <w:sz w:val="24"/>
                <w:szCs w:val="24"/>
              </w:rPr>
            </w:pPr>
            <w:r w:rsidRPr="002B6A2E">
              <w:rPr>
                <w:sz w:val="24"/>
                <w:szCs w:val="24"/>
              </w:rPr>
              <w:t>Имитация движений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Pr="005A1CAA" w:rsidRDefault="00DE6F7A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изображать движения различных животных.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25.12.2018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FA7EA9" w:rsidTr="00DE6F7A">
        <w:trPr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rPr>
                <w:sz w:val="24"/>
                <w:szCs w:val="24"/>
              </w:rPr>
            </w:pPr>
            <w:r w:rsidRPr="002B6A2E">
              <w:rPr>
                <w:sz w:val="24"/>
                <w:szCs w:val="24"/>
              </w:rPr>
              <w:t>Имитация движений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Pr="005A1CAA" w:rsidRDefault="00DE6F7A" w:rsidP="00DE6F7A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t>Учится изображать движения различных животных.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26</w:t>
            </w:r>
            <w:r w:rsidR="002D06F2" w:rsidRPr="00DB2CF2">
              <w:rPr>
                <w:sz w:val="24"/>
                <w:szCs w:val="24"/>
              </w:rPr>
              <w:t>.12.2018</w:t>
            </w:r>
          </w:p>
        </w:tc>
        <w:tc>
          <w:tcPr>
            <w:tcW w:w="1662" w:type="dxa"/>
            <w:gridSpan w:val="3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41355" w:rsidRPr="00FA7EA9" w:rsidTr="003E2596">
        <w:trPr>
          <w:trHeight w:val="1245"/>
        </w:trPr>
        <w:tc>
          <w:tcPr>
            <w:tcW w:w="15626" w:type="dxa"/>
            <w:gridSpan w:val="10"/>
          </w:tcPr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241355" w:rsidRDefault="00241355" w:rsidP="00241355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41355" w:rsidRPr="00DB2CF2" w:rsidRDefault="00241355" w:rsidP="00241355">
            <w:pPr>
              <w:tabs>
                <w:tab w:val="left" w:pos="250"/>
              </w:tabs>
              <w:rPr>
                <w:sz w:val="24"/>
                <w:szCs w:val="24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  <w:tr w:rsidR="00372938" w:rsidRPr="00FA7EA9" w:rsidTr="00DE6F7A">
        <w:trPr>
          <w:trHeight w:val="658"/>
        </w:trPr>
        <w:tc>
          <w:tcPr>
            <w:tcW w:w="2660" w:type="dxa"/>
            <w:gridSpan w:val="4"/>
          </w:tcPr>
          <w:p w:rsidR="00372938" w:rsidRPr="00FA7EA9" w:rsidRDefault="00372938" w:rsidP="00DE6F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372938" w:rsidRDefault="00372938" w:rsidP="0037293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ТРЕТЬЯ ЧЕТВЕРТЬ 20</w:t>
            </w:r>
            <w:r w:rsidRPr="00834C67">
              <w:rPr>
                <w:b/>
                <w:bCs/>
                <w:iCs/>
                <w:sz w:val="24"/>
                <w:szCs w:val="24"/>
              </w:rPr>
              <w:t xml:space="preserve"> Ч</w:t>
            </w:r>
          </w:p>
          <w:p w:rsidR="00372938" w:rsidRDefault="00372938" w:rsidP="00372938">
            <w:pPr>
              <w:tabs>
                <w:tab w:val="left" w:pos="250"/>
              </w:tabs>
              <w:spacing w:line="274" w:lineRule="exact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</w:t>
            </w:r>
            <w:r w:rsidRPr="002B6A2E">
              <w:rPr>
                <w:b/>
                <w:bCs/>
                <w:sz w:val="24"/>
                <w:szCs w:val="24"/>
              </w:rPr>
              <w:t>Восприятие формы, величины, цвета, конструирование предметов</w:t>
            </w:r>
            <w:r w:rsidRPr="002D06F2">
              <w:rPr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Pr="00E72AA7">
              <w:rPr>
                <w:b/>
                <w:bCs/>
                <w:i/>
                <w:iCs/>
                <w:sz w:val="24"/>
                <w:szCs w:val="24"/>
              </w:rPr>
              <w:t>–</w:t>
            </w: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  <w:r w:rsidRPr="00E72AA7">
              <w:rPr>
                <w:b/>
                <w:bCs/>
                <w:i/>
                <w:iCs/>
                <w:sz w:val="24"/>
                <w:szCs w:val="24"/>
              </w:rPr>
              <w:t xml:space="preserve"> час</w:t>
            </w:r>
            <w:r>
              <w:rPr>
                <w:b/>
                <w:bCs/>
                <w:i/>
                <w:iCs/>
                <w:sz w:val="24"/>
                <w:szCs w:val="24"/>
              </w:rPr>
              <w:t>ов</w:t>
            </w:r>
            <w:r w:rsidRPr="00E72AA7"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363" w:type="dxa"/>
            <w:gridSpan w:val="4"/>
          </w:tcPr>
          <w:p w:rsidR="00372938" w:rsidRPr="00DB2CF2" w:rsidRDefault="00372938" w:rsidP="00DB2CF2">
            <w:pPr>
              <w:tabs>
                <w:tab w:val="left" w:pos="250"/>
              </w:tabs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994A0A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Формирование сенсорных эталонов плоскостных геометрических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на знакомство с геометрическими фигурами.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  <w:r w:rsidRPr="00DB2CF2">
              <w:rPr>
                <w:rStyle w:val="c28"/>
              </w:rPr>
              <w:t>15</w:t>
            </w:r>
            <w:r w:rsidR="002D06F2" w:rsidRPr="00DB2CF2">
              <w:rPr>
                <w:rStyle w:val="c28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28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Pr="00994A0A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2"/>
                <w:szCs w:val="22"/>
              </w:rPr>
              <w:t>Формирование сенсорных эталонов плоскостных геометрических фигур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E6F7A">
              <w:rPr>
                <w:sz w:val="22"/>
                <w:szCs w:val="22"/>
              </w:rPr>
              <w:t>Выполняет упражнения на знакомство с геометрическими фигурами.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16</w:t>
            </w:r>
            <w:r w:rsidR="002D06F2" w:rsidRPr="00DB2CF2">
              <w:rPr>
                <w:sz w:val="24"/>
                <w:szCs w:val="24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Выделение формы предмета, обозначение формы предмета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определять форму предметов.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22</w:t>
            </w:r>
            <w:r w:rsidR="002D06F2" w:rsidRPr="00DB2CF2">
              <w:rPr>
                <w:sz w:val="24"/>
                <w:szCs w:val="24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510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Выделение формы предмета, обозначение формы предмета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E6F7A">
              <w:rPr>
                <w:sz w:val="22"/>
                <w:szCs w:val="22"/>
              </w:rPr>
              <w:t>Учится определять форму предметов.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23</w:t>
            </w:r>
            <w:r w:rsidR="002D06F2" w:rsidRPr="00DB2CF2">
              <w:rPr>
                <w:sz w:val="24"/>
                <w:szCs w:val="24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9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Группи</w:t>
            </w:r>
            <w:r>
              <w:rPr>
                <w:sz w:val="24"/>
                <w:szCs w:val="24"/>
              </w:rPr>
              <w:t>ровка предметов</w:t>
            </w:r>
            <w:r w:rsidRPr="002B6A2E">
              <w:rPr>
                <w:sz w:val="24"/>
                <w:szCs w:val="24"/>
              </w:rPr>
              <w:t xml:space="preserve"> по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группировать предметы по форме.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23</w:t>
            </w:r>
            <w:r w:rsidR="002D06F2" w:rsidRPr="00DB2CF2">
              <w:rPr>
                <w:sz w:val="24"/>
                <w:szCs w:val="24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Дидактическая игра «К каждой фигуре подбери предметы, похожие по форме»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к фигурам подходящие предметы.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29.01.2019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>Работа с геометрическим конструктором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с геометрическим конструктором.</w:t>
            </w:r>
          </w:p>
        </w:tc>
        <w:tc>
          <w:tcPr>
            <w:tcW w:w="1701" w:type="dxa"/>
          </w:tcPr>
          <w:p w:rsidR="002D06F2" w:rsidRPr="00DB2CF2" w:rsidRDefault="00CC532D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30</w:t>
            </w:r>
            <w:r w:rsidR="002D06F2" w:rsidRPr="00DB2CF2">
              <w:rPr>
                <w:sz w:val="24"/>
                <w:szCs w:val="24"/>
              </w:rPr>
              <w:t>.01.2019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D06F2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D06F2" w:rsidRPr="00FA7EA9" w:rsidRDefault="002D06F2" w:rsidP="00DE6F7A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D06F2" w:rsidRPr="00FA7EA9" w:rsidRDefault="002D06F2" w:rsidP="00DE6F7A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D06F2" w:rsidRDefault="002B6A2E" w:rsidP="00DE6F7A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2B6A2E">
              <w:rPr>
                <w:sz w:val="24"/>
                <w:szCs w:val="24"/>
              </w:rPr>
              <w:t xml:space="preserve">Дидактическая </w:t>
            </w:r>
            <w:proofErr w:type="gramStart"/>
            <w:r w:rsidRPr="002B6A2E">
              <w:rPr>
                <w:sz w:val="24"/>
                <w:szCs w:val="24"/>
              </w:rPr>
              <w:t>игра</w:t>
            </w:r>
            <w:proofErr w:type="gramEnd"/>
            <w:r w:rsidRPr="002B6A2E">
              <w:rPr>
                <w:sz w:val="24"/>
                <w:szCs w:val="24"/>
              </w:rPr>
              <w:t xml:space="preserve"> «Какой фигуры не стало»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D06F2" w:rsidRDefault="00DE6F7A" w:rsidP="00DE6F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Определяет в процессе игры, кокой фигуры не стало в ряду.</w:t>
            </w:r>
          </w:p>
        </w:tc>
        <w:tc>
          <w:tcPr>
            <w:tcW w:w="1701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05.02.2019</w:t>
            </w:r>
          </w:p>
        </w:tc>
        <w:tc>
          <w:tcPr>
            <w:tcW w:w="1624" w:type="dxa"/>
          </w:tcPr>
          <w:p w:rsidR="002D06F2" w:rsidRPr="00DB2CF2" w:rsidRDefault="002D06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2B6A2E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Различение предметов по величине (большой — маленький)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различать предметы по величине.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12.02.2019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2B6A2E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Сравнение двух предметов по высоте и длине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сравнивать предметы по высоте и длине.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13.02.2019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525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2B6A2E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Сравнение двух предметов по ширине и толщине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сравнивать предметы по ширине и толщине.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19.02.2019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2B6A2E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Моделирование геометрических фигур из составляющих частей по образцу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Собирает фигуры из частей.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20.02.2019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2B6A2E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цвета</w:t>
            </w:r>
            <w:r w:rsidRPr="00665129">
              <w:rPr>
                <w:sz w:val="24"/>
                <w:szCs w:val="24"/>
              </w:rPr>
              <w:t xml:space="preserve"> (красный, желтый, зеленый, синий, черный, белый)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Знакомится с основными цветами.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26.02.2019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372938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72938">
              <w:rPr>
                <w:sz w:val="24"/>
                <w:szCs w:val="24"/>
              </w:rPr>
              <w:t>Основные цвета (красный, желтый, зеленый, синий, черный, белый)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E6F7A">
              <w:rPr>
                <w:sz w:val="22"/>
                <w:szCs w:val="22"/>
              </w:rPr>
              <w:t>Знакомится с основными цветами.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27.02.2019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372938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72938">
              <w:rPr>
                <w:sz w:val="24"/>
                <w:szCs w:val="24"/>
              </w:rPr>
              <w:t>Дидактическая игра «Цвет предмета».</w:t>
            </w:r>
          </w:p>
        </w:tc>
        <w:tc>
          <w:tcPr>
            <w:tcW w:w="5953" w:type="dxa"/>
          </w:tcPr>
          <w:p w:rsidR="002B6A2E" w:rsidRDefault="00DE6F7A" w:rsidP="002B6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к предмету нужный цвет.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05.03.2019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372938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«Ц</w:t>
            </w:r>
            <w:r w:rsidRPr="00665129">
              <w:rPr>
                <w:sz w:val="24"/>
                <w:szCs w:val="24"/>
              </w:rPr>
              <w:t>вет предмета»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E6F7A" w:rsidP="002B6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к предмету нужный цвет.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06.03.2019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Pr="00665129" w:rsidRDefault="00372938" w:rsidP="002B6A2E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65129">
              <w:rPr>
                <w:sz w:val="24"/>
                <w:szCs w:val="24"/>
              </w:rPr>
              <w:t>Различение и обозначение основных цветов. Дидактическая игра «Угадай, какого цвета»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E6F7A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Формирует группы по цветам.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12.03.2019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171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Default="00372938" w:rsidP="002B6A2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2"/>
                <w:szCs w:val="22"/>
              </w:rPr>
              <w:t>Конструирование объемных предметов из составных частей (2—3 детали).</w:t>
            </w:r>
          </w:p>
        </w:tc>
        <w:tc>
          <w:tcPr>
            <w:tcW w:w="5953" w:type="dxa"/>
          </w:tcPr>
          <w:p w:rsidR="002B6A2E" w:rsidRPr="00FA7EA9" w:rsidRDefault="00DE6F7A" w:rsidP="002B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конструировать объёмные предметы.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13.03.2019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74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Default="00372938" w:rsidP="002B6A2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65129">
              <w:rPr>
                <w:sz w:val="24"/>
                <w:szCs w:val="24"/>
              </w:rPr>
              <w:t>Конструирование объемных предметов из составных частей (2—3 детали)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Pr="00FA7EA9" w:rsidRDefault="00DE6F7A" w:rsidP="002B6A2E">
            <w:pPr>
              <w:rPr>
                <w:sz w:val="24"/>
                <w:szCs w:val="24"/>
              </w:rPr>
            </w:pPr>
            <w:r w:rsidRPr="00DE6F7A">
              <w:rPr>
                <w:sz w:val="24"/>
                <w:szCs w:val="24"/>
              </w:rPr>
              <w:t>Учится конструировать объёмные предметы.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19.03.2019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B6A2E" w:rsidRPr="00DB2CF2" w:rsidTr="00DE6F7A">
        <w:trPr>
          <w:gridAfter w:val="2"/>
          <w:wAfter w:w="38" w:type="dxa"/>
          <w:trHeight w:val="455"/>
        </w:trPr>
        <w:tc>
          <w:tcPr>
            <w:tcW w:w="1238" w:type="dxa"/>
            <w:gridSpan w:val="3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Default="00372938" w:rsidP="002B6A2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665129">
              <w:rPr>
                <w:sz w:val="24"/>
                <w:szCs w:val="24"/>
              </w:rPr>
              <w:t>Составление целого из частей (2—3 детали) на разрезном наглядном материале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Pr="00FA7EA9" w:rsidRDefault="00DB2CF2" w:rsidP="002B6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Учится составлять картину из частей.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20.03.2019</w:t>
            </w:r>
          </w:p>
        </w:tc>
        <w:tc>
          <w:tcPr>
            <w:tcW w:w="1624" w:type="dxa"/>
          </w:tcPr>
          <w:p w:rsidR="002B6A2E" w:rsidRPr="00DB2CF2" w:rsidRDefault="002B6A2E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41355" w:rsidRPr="00FA7EA9" w:rsidTr="003E2596">
        <w:trPr>
          <w:trHeight w:val="1080"/>
        </w:trPr>
        <w:tc>
          <w:tcPr>
            <w:tcW w:w="15626" w:type="dxa"/>
            <w:gridSpan w:val="10"/>
          </w:tcPr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lastRenderedPageBreak/>
              <w:t>По плану –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241355" w:rsidRDefault="00241355" w:rsidP="00241355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41355" w:rsidRPr="00DB2CF2" w:rsidRDefault="00241355" w:rsidP="00241355">
            <w:pPr>
              <w:pStyle w:val="c16"/>
              <w:shd w:val="clear" w:color="auto" w:fill="FFFFFF"/>
              <w:spacing w:before="0" w:beforeAutospacing="0" w:after="0" w:afterAutospacing="0"/>
              <w:rPr>
                <w:rStyle w:val="c40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  <w:tr w:rsidR="00372938" w:rsidRPr="00FA7EA9" w:rsidTr="00DE6F7A">
        <w:trPr>
          <w:trHeight w:val="561"/>
        </w:trPr>
        <w:tc>
          <w:tcPr>
            <w:tcW w:w="2660" w:type="dxa"/>
            <w:gridSpan w:val="4"/>
          </w:tcPr>
          <w:p w:rsidR="00372938" w:rsidRPr="00FA7EA9" w:rsidRDefault="00372938" w:rsidP="002B6A2E">
            <w:pPr>
              <w:rPr>
                <w:sz w:val="24"/>
                <w:szCs w:val="24"/>
              </w:rPr>
            </w:pPr>
          </w:p>
        </w:tc>
        <w:tc>
          <w:tcPr>
            <w:tcW w:w="9603" w:type="dxa"/>
            <w:gridSpan w:val="2"/>
          </w:tcPr>
          <w:p w:rsidR="00372938" w:rsidRDefault="00372938" w:rsidP="00372938">
            <w:pPr>
              <w:jc w:val="center"/>
              <w:rPr>
                <w:b/>
                <w:sz w:val="24"/>
                <w:szCs w:val="24"/>
              </w:rPr>
            </w:pPr>
            <w:r w:rsidRPr="006C5959">
              <w:rPr>
                <w:b/>
                <w:sz w:val="24"/>
                <w:szCs w:val="24"/>
              </w:rPr>
              <w:t>ЧЕТВЕРТАЯ ЧЕТВЕРТЬ 16 Ч</w:t>
            </w:r>
          </w:p>
          <w:p w:rsidR="00372938" w:rsidRDefault="00372938" w:rsidP="003729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r w:rsidRPr="00372938">
              <w:rPr>
                <w:b/>
                <w:i/>
                <w:sz w:val="24"/>
                <w:szCs w:val="24"/>
              </w:rPr>
              <w:t>Зрительное восприятие, слуховое, временное восприятие</w:t>
            </w:r>
            <w:r>
              <w:rPr>
                <w:b/>
                <w:i/>
                <w:sz w:val="24"/>
                <w:szCs w:val="24"/>
              </w:rPr>
              <w:t>»</w:t>
            </w:r>
            <w:r w:rsidRPr="00372938">
              <w:rPr>
                <w:b/>
                <w:i/>
                <w:sz w:val="24"/>
                <w:szCs w:val="24"/>
              </w:rPr>
              <w:t xml:space="preserve"> – 16 ч.</w:t>
            </w:r>
          </w:p>
        </w:tc>
        <w:tc>
          <w:tcPr>
            <w:tcW w:w="3363" w:type="dxa"/>
            <w:gridSpan w:val="4"/>
          </w:tcPr>
          <w:p w:rsidR="00372938" w:rsidRPr="00DB2CF2" w:rsidRDefault="00372938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40"/>
              </w:rPr>
            </w:pPr>
          </w:p>
        </w:tc>
      </w:tr>
      <w:tr w:rsidR="002B6A2E" w:rsidRPr="00DB2CF2" w:rsidTr="00DE6F7A">
        <w:trPr>
          <w:gridAfter w:val="1"/>
          <w:wAfter w:w="7" w:type="dxa"/>
          <w:trHeight w:val="541"/>
        </w:trPr>
        <w:tc>
          <w:tcPr>
            <w:tcW w:w="1207" w:type="dxa"/>
          </w:tcPr>
          <w:p w:rsidR="002B6A2E" w:rsidRPr="00FA7EA9" w:rsidRDefault="002B6A2E" w:rsidP="002B6A2E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2B6A2E" w:rsidRPr="00FA7EA9" w:rsidRDefault="002B6A2E" w:rsidP="002B6A2E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2B6A2E" w:rsidRDefault="00372938" w:rsidP="002B6A2E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Формирование навыков зрительного анализа и синтеза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2B6A2E" w:rsidRDefault="00DB2CF2" w:rsidP="002B6A2E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по подбору недостающего фрагмента картины.</w:t>
            </w:r>
          </w:p>
        </w:tc>
        <w:tc>
          <w:tcPr>
            <w:tcW w:w="1701" w:type="dxa"/>
          </w:tcPr>
          <w:p w:rsidR="002B6A2E" w:rsidRPr="00DB2CF2" w:rsidRDefault="002B6A2E" w:rsidP="00DB2CF2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DB2CF2">
              <w:rPr>
                <w:rStyle w:val="c40"/>
              </w:rPr>
              <w:t>02.04.2019</w:t>
            </w:r>
          </w:p>
        </w:tc>
        <w:tc>
          <w:tcPr>
            <w:tcW w:w="1655" w:type="dxa"/>
            <w:gridSpan w:val="2"/>
          </w:tcPr>
          <w:p w:rsidR="002B6A2E" w:rsidRPr="00DB2CF2" w:rsidRDefault="002B6A2E" w:rsidP="00DB2CF2">
            <w:pPr>
              <w:pStyle w:val="c16"/>
              <w:shd w:val="clear" w:color="auto" w:fill="FFFFFF"/>
              <w:spacing w:before="0" w:beforeAutospacing="0" w:after="0" w:afterAutospacing="0"/>
              <w:jc w:val="center"/>
              <w:rPr>
                <w:rStyle w:val="c40"/>
              </w:rPr>
            </w:pPr>
          </w:p>
        </w:tc>
      </w:tr>
      <w:tr w:rsidR="00DB2CF2" w:rsidRPr="00DB2CF2" w:rsidTr="003E2596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Формирование навыков зрительного анализа и синтеза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упражнения по подбору недостающего фрагмента картины.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pStyle w:val="c16"/>
              <w:shd w:val="clear" w:color="auto" w:fill="FFFFFF"/>
              <w:spacing w:before="0" w:after="0"/>
              <w:jc w:val="center"/>
              <w:rPr>
                <w:rStyle w:val="c40"/>
              </w:rPr>
            </w:pPr>
            <w:r w:rsidRPr="00DB2CF2">
              <w:rPr>
                <w:rStyle w:val="c40"/>
              </w:rPr>
              <w:t>03.04.2019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Нахождение отличительных и общих признаков двух предметов.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Учится находить общие и отличительные признаки у предметов.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09.04.2019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 xml:space="preserve">Дидактическая </w:t>
            </w:r>
            <w:proofErr w:type="gramStart"/>
            <w:r w:rsidRPr="00372938">
              <w:rPr>
                <w:sz w:val="24"/>
                <w:szCs w:val="24"/>
              </w:rPr>
              <w:t>игра</w:t>
            </w:r>
            <w:proofErr w:type="gramEnd"/>
            <w:r w:rsidRPr="00372938">
              <w:rPr>
                <w:sz w:val="24"/>
                <w:szCs w:val="24"/>
              </w:rPr>
              <w:t xml:space="preserve"> «Какой детали не хватает»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нужную деталь.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10.04.2019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88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Дидактическая игра «Что изменилось»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Ищет изменения.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16.04.2019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Выделение и различение звуков окружающей среды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17.04.2019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33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2"/>
                <w:szCs w:val="22"/>
              </w:rPr>
              <w:t>Выделение и различение звуков окружающей среды.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23.04.2019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33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Дидактическая игра «Кто и как голос подает»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Подбирает нужный звук.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24.04.2019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55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Ориентировка на собственном теле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Упражнения на изучение правой и левой руки.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30.04.2019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Ориентировка на собственном теле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B2CF2">
              <w:rPr>
                <w:sz w:val="22"/>
                <w:szCs w:val="22"/>
              </w:rPr>
              <w:t>Упражнения на изучение правой и левой руки.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01.05.2019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Движение в заданном направлении в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 движение по схеме.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07.05.2019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610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Движение в заданном направлении в пространстве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B2CF2">
              <w:rPr>
                <w:sz w:val="22"/>
                <w:szCs w:val="22"/>
              </w:rPr>
              <w:t>Выполняет движение по схеме.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08.05.2019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Ориентировка на листе бумаги.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Располагает картинки на листе бумаги по инструкции.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14.05.2019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Ориентировка на листе бумаги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Default="00DB2CF2" w:rsidP="00DB2CF2">
            <w:pPr>
              <w:tabs>
                <w:tab w:val="left" w:pos="250"/>
              </w:tabs>
              <w:jc w:val="both"/>
              <w:rPr>
                <w:sz w:val="22"/>
                <w:szCs w:val="22"/>
              </w:rPr>
            </w:pPr>
            <w:r w:rsidRPr="00DB2CF2">
              <w:rPr>
                <w:sz w:val="22"/>
                <w:szCs w:val="22"/>
              </w:rPr>
              <w:t>Располагает картинки на листе бумаги по инструкции.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15.05.2019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 w:rsidRPr="00FA7EA9"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Default="00DB2CF2" w:rsidP="00DB2CF2">
            <w:pPr>
              <w:tabs>
                <w:tab w:val="left" w:pos="250"/>
              </w:tabs>
              <w:rPr>
                <w:sz w:val="22"/>
                <w:szCs w:val="22"/>
              </w:rPr>
            </w:pPr>
            <w:r w:rsidRPr="00372938">
              <w:rPr>
                <w:sz w:val="24"/>
                <w:szCs w:val="24"/>
              </w:rPr>
              <w:t>Составление на листе бумаги комбинаций из полосок, плоскостных геометрических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DB2CF2" w:rsidRPr="00FA7EA9" w:rsidRDefault="00DB2CF2" w:rsidP="00DB2CF2">
            <w:pPr>
              <w:tabs>
                <w:tab w:val="left" w:pos="250"/>
              </w:tabs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Составляет геометрические фигуры из полосок на листе бумаги.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21.05.2019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DB2CF2" w:rsidRPr="00DB2CF2" w:rsidTr="00DE6F7A">
        <w:trPr>
          <w:gridAfter w:val="1"/>
          <w:wAfter w:w="7" w:type="dxa"/>
          <w:trHeight w:val="36"/>
        </w:trPr>
        <w:tc>
          <w:tcPr>
            <w:tcW w:w="1207" w:type="dxa"/>
          </w:tcPr>
          <w:p w:rsidR="00DB2CF2" w:rsidRPr="00FA7EA9" w:rsidRDefault="00DB2CF2" w:rsidP="00DB2CF2">
            <w:pPr>
              <w:pStyle w:val="a7"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gridSpan w:val="3"/>
          </w:tcPr>
          <w:p w:rsidR="00DB2CF2" w:rsidRPr="00FA7EA9" w:rsidRDefault="00DB2CF2" w:rsidP="00DB2C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0" w:type="dxa"/>
          </w:tcPr>
          <w:p w:rsidR="00DB2CF2" w:rsidRPr="009A5488" w:rsidRDefault="00DB2CF2" w:rsidP="00DB2CF2">
            <w:pPr>
              <w:rPr>
                <w:sz w:val="24"/>
                <w:szCs w:val="24"/>
              </w:rPr>
            </w:pPr>
            <w:r w:rsidRPr="00372938">
              <w:rPr>
                <w:sz w:val="24"/>
                <w:szCs w:val="24"/>
              </w:rPr>
              <w:t>Дидактическая игра «Расположи верно»</w:t>
            </w:r>
          </w:p>
        </w:tc>
        <w:tc>
          <w:tcPr>
            <w:tcW w:w="5953" w:type="dxa"/>
          </w:tcPr>
          <w:p w:rsidR="00DB2CF2" w:rsidRPr="00FA7EA9" w:rsidRDefault="00DB2CF2" w:rsidP="00DB2C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Располагает предметы по схеме.</w:t>
            </w:r>
          </w:p>
        </w:tc>
        <w:tc>
          <w:tcPr>
            <w:tcW w:w="1701" w:type="dxa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  <w:r w:rsidRPr="00DB2CF2">
              <w:rPr>
                <w:sz w:val="24"/>
                <w:szCs w:val="24"/>
              </w:rPr>
              <w:t>22.05.2019</w:t>
            </w:r>
          </w:p>
        </w:tc>
        <w:tc>
          <w:tcPr>
            <w:tcW w:w="1655" w:type="dxa"/>
            <w:gridSpan w:val="2"/>
          </w:tcPr>
          <w:p w:rsidR="00DB2CF2" w:rsidRPr="00DB2CF2" w:rsidRDefault="00DB2CF2" w:rsidP="00DB2CF2">
            <w:pPr>
              <w:jc w:val="center"/>
              <w:rPr>
                <w:sz w:val="24"/>
                <w:szCs w:val="24"/>
              </w:rPr>
            </w:pPr>
          </w:p>
        </w:tc>
      </w:tr>
      <w:tr w:rsidR="00241355" w:rsidRPr="00DB2CF2" w:rsidTr="003E2596">
        <w:trPr>
          <w:gridAfter w:val="1"/>
          <w:wAfter w:w="7" w:type="dxa"/>
          <w:trHeight w:val="36"/>
        </w:trPr>
        <w:tc>
          <w:tcPr>
            <w:tcW w:w="15619" w:type="dxa"/>
            <w:gridSpan w:val="9"/>
          </w:tcPr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По плану –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П</w:t>
            </w: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о факту –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Причины невыполнения (с указанием даты) </w:t>
            </w:r>
          </w:p>
          <w:p w:rsidR="00241355" w:rsidRPr="000F0EFE" w:rsidRDefault="00241355" w:rsidP="00241355">
            <w:pPr>
              <w:tabs>
                <w:tab w:val="left" w:pos="138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 xml:space="preserve">Коррекция: объединение тем (указать какие), уменьшение количества часов на изучение темы  </w:t>
            </w:r>
          </w:p>
          <w:p w:rsidR="00241355" w:rsidRDefault="00241355" w:rsidP="00241355">
            <w:pPr>
              <w:tabs>
                <w:tab w:val="left" w:pos="250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241355" w:rsidRPr="00DB2CF2" w:rsidRDefault="00241355" w:rsidP="00241355">
            <w:pPr>
              <w:rPr>
                <w:sz w:val="24"/>
                <w:szCs w:val="24"/>
              </w:rPr>
            </w:pPr>
            <w:r w:rsidRPr="000F0EFE">
              <w:rPr>
                <w:rFonts w:eastAsia="Calibri"/>
                <w:i/>
                <w:sz w:val="22"/>
                <w:szCs w:val="22"/>
                <w:lang w:eastAsia="en-US"/>
              </w:rPr>
              <w:t>Выполн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ение программы                 </w:t>
            </w:r>
          </w:p>
        </w:tc>
      </w:tr>
    </w:tbl>
    <w:p w:rsidR="00935DF9" w:rsidRDefault="00935DF9" w:rsidP="00935DF9">
      <w:pPr>
        <w:ind w:left="360" w:right="-739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935DF9" w:rsidRDefault="00935DF9" w:rsidP="006935DE">
      <w:pPr>
        <w:ind w:left="360" w:right="-739"/>
        <w:jc w:val="center"/>
        <w:rPr>
          <w:b/>
          <w:bCs/>
        </w:rPr>
      </w:pPr>
    </w:p>
    <w:p w:rsidR="0020287E" w:rsidRPr="00935DF9" w:rsidRDefault="0020287E" w:rsidP="006935DE">
      <w:pPr>
        <w:ind w:left="360" w:right="-739"/>
        <w:jc w:val="center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lastRenderedPageBreak/>
        <w:t>Список литературы:</w:t>
      </w:r>
    </w:p>
    <w:p w:rsidR="0020287E" w:rsidRPr="00935DF9" w:rsidRDefault="0020287E" w:rsidP="006935DE">
      <w:pPr>
        <w:ind w:left="360" w:right="-739"/>
        <w:jc w:val="center"/>
        <w:rPr>
          <w:b/>
          <w:bCs/>
          <w:sz w:val="24"/>
          <w:szCs w:val="24"/>
        </w:rPr>
      </w:pPr>
    </w:p>
    <w:p w:rsidR="005B6A53" w:rsidRPr="00935DF9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proofErr w:type="spellStart"/>
      <w:r w:rsidRPr="00935DF9">
        <w:rPr>
          <w:bCs/>
          <w:sz w:val="24"/>
          <w:szCs w:val="24"/>
        </w:rPr>
        <w:t>Гришвина</w:t>
      </w:r>
      <w:proofErr w:type="spellEnd"/>
      <w:r w:rsidRPr="00935DF9">
        <w:rPr>
          <w:bCs/>
          <w:sz w:val="24"/>
          <w:szCs w:val="24"/>
        </w:rPr>
        <w:t xml:space="preserve"> А.В., </w:t>
      </w:r>
      <w:proofErr w:type="spellStart"/>
      <w:r w:rsidRPr="00935DF9">
        <w:rPr>
          <w:bCs/>
          <w:sz w:val="24"/>
          <w:szCs w:val="24"/>
        </w:rPr>
        <w:t>Пузыревская</w:t>
      </w:r>
      <w:proofErr w:type="spellEnd"/>
      <w:r w:rsidRPr="00935DF9">
        <w:rPr>
          <w:bCs/>
          <w:sz w:val="24"/>
          <w:szCs w:val="24"/>
        </w:rPr>
        <w:t xml:space="preserve"> ЕА., </w:t>
      </w:r>
      <w:proofErr w:type="spellStart"/>
      <w:r w:rsidRPr="00935DF9">
        <w:rPr>
          <w:bCs/>
          <w:sz w:val="24"/>
          <w:szCs w:val="24"/>
        </w:rPr>
        <w:t>Сачеванова</w:t>
      </w:r>
      <w:proofErr w:type="spellEnd"/>
      <w:r w:rsidRPr="00935DF9">
        <w:rPr>
          <w:bCs/>
          <w:sz w:val="24"/>
          <w:szCs w:val="24"/>
        </w:rPr>
        <w:t xml:space="preserve"> Е.В. </w:t>
      </w:r>
      <w:proofErr w:type="spellStart"/>
      <w:r w:rsidRPr="00935DF9">
        <w:rPr>
          <w:bCs/>
          <w:sz w:val="24"/>
          <w:szCs w:val="24"/>
        </w:rPr>
        <w:t>И</w:t>
      </w:r>
      <w:proofErr w:type="gramStart"/>
      <w:r w:rsidRPr="00935DF9">
        <w:rPr>
          <w:bCs/>
          <w:sz w:val="24"/>
          <w:szCs w:val="24"/>
        </w:rPr>
        <w:t>r</w:t>
      </w:r>
      <w:proofErr w:type="gramEnd"/>
      <w:r w:rsidRPr="00935DF9">
        <w:rPr>
          <w:bCs/>
          <w:sz w:val="24"/>
          <w:szCs w:val="24"/>
        </w:rPr>
        <w:t>ры</w:t>
      </w:r>
      <w:proofErr w:type="spellEnd"/>
      <w:r w:rsidRPr="00935DF9">
        <w:rPr>
          <w:bCs/>
          <w:sz w:val="24"/>
          <w:szCs w:val="24"/>
        </w:rPr>
        <w:t xml:space="preserve">-занятия с детьми </w:t>
      </w:r>
      <w:proofErr w:type="spellStart"/>
      <w:r w:rsidRPr="00935DF9">
        <w:rPr>
          <w:bCs/>
          <w:sz w:val="24"/>
          <w:szCs w:val="24"/>
        </w:rPr>
        <w:t>рaннегo</w:t>
      </w:r>
      <w:proofErr w:type="spellEnd"/>
      <w:r w:rsidRPr="00935DF9">
        <w:rPr>
          <w:bCs/>
          <w:sz w:val="24"/>
          <w:szCs w:val="24"/>
        </w:rPr>
        <w:t xml:space="preserve"> возраста с нарушениями умственного и речевого развития. - М.: Просвещение, 1988. </w:t>
      </w:r>
    </w:p>
    <w:p w:rsidR="005B6A53" w:rsidRPr="00935DF9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Дидактические игры и упражнения по сенсорному воспитанию дошкольников</w:t>
      </w:r>
      <w:proofErr w:type="gramStart"/>
      <w:r w:rsidRPr="00935DF9">
        <w:rPr>
          <w:bCs/>
          <w:sz w:val="24"/>
          <w:szCs w:val="24"/>
        </w:rPr>
        <w:t xml:space="preserve"> / П</w:t>
      </w:r>
      <w:proofErr w:type="gramEnd"/>
      <w:r w:rsidRPr="00935DF9">
        <w:rPr>
          <w:bCs/>
          <w:sz w:val="24"/>
          <w:szCs w:val="24"/>
        </w:rPr>
        <w:t xml:space="preserve">од ред. Л.А. </w:t>
      </w:r>
      <w:proofErr w:type="spellStart"/>
      <w:r w:rsidRPr="00935DF9">
        <w:rPr>
          <w:bCs/>
          <w:sz w:val="24"/>
          <w:szCs w:val="24"/>
        </w:rPr>
        <w:t>Beнгеpa</w:t>
      </w:r>
      <w:proofErr w:type="spellEnd"/>
      <w:r w:rsidRPr="00935DF9">
        <w:rPr>
          <w:bCs/>
          <w:sz w:val="24"/>
          <w:szCs w:val="24"/>
        </w:rPr>
        <w:t xml:space="preserve">.- М.: Просвещение, 1978. </w:t>
      </w:r>
    </w:p>
    <w:p w:rsidR="005B6A53" w:rsidRPr="00935DF9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Катаева АА., </w:t>
      </w:r>
      <w:proofErr w:type="spellStart"/>
      <w:r w:rsidRPr="00935DF9">
        <w:rPr>
          <w:bCs/>
          <w:sz w:val="24"/>
          <w:szCs w:val="24"/>
        </w:rPr>
        <w:t>Стребелева</w:t>
      </w:r>
      <w:proofErr w:type="spellEnd"/>
      <w:r w:rsidRPr="00935DF9">
        <w:rPr>
          <w:bCs/>
          <w:sz w:val="24"/>
          <w:szCs w:val="24"/>
        </w:rPr>
        <w:t xml:space="preserve"> ЕА. Дидактические игры в обучении дошкольников с отклонениями в развитии.- М.: </w:t>
      </w:r>
      <w:proofErr w:type="spellStart"/>
      <w:r w:rsidRPr="00935DF9">
        <w:rPr>
          <w:bCs/>
          <w:sz w:val="24"/>
          <w:szCs w:val="24"/>
        </w:rPr>
        <w:t>Владос</w:t>
      </w:r>
      <w:proofErr w:type="spellEnd"/>
      <w:r w:rsidRPr="00935DF9">
        <w:rPr>
          <w:bCs/>
          <w:sz w:val="24"/>
          <w:szCs w:val="24"/>
        </w:rPr>
        <w:t>, 2001</w:t>
      </w:r>
    </w:p>
    <w:p w:rsidR="005B6A53" w:rsidRPr="00935DF9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3ахароваА.В. Развиваем! Формируем! Совершенствуем! Учебн</w:t>
      </w:r>
      <w:proofErr w:type="gramStart"/>
      <w:r w:rsidRPr="00935DF9">
        <w:rPr>
          <w:bCs/>
          <w:sz w:val="24"/>
          <w:szCs w:val="24"/>
        </w:rPr>
        <w:t>о-</w:t>
      </w:r>
      <w:proofErr w:type="gramEnd"/>
      <w:r w:rsidRPr="00935DF9">
        <w:rPr>
          <w:bCs/>
          <w:sz w:val="24"/>
          <w:szCs w:val="24"/>
        </w:rPr>
        <w:t xml:space="preserve"> методическое пособие для педагогов, психологов, дефектологов, работающих в системе специального образования. - М.: Книголюб, 2002. </w:t>
      </w:r>
    </w:p>
    <w:p w:rsidR="005B6A53" w:rsidRPr="00935DF9" w:rsidRDefault="005B6A53" w:rsidP="005B6A5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proofErr w:type="spellStart"/>
      <w:r w:rsidRPr="00935DF9">
        <w:rPr>
          <w:bCs/>
          <w:sz w:val="24"/>
          <w:szCs w:val="24"/>
        </w:rPr>
        <w:t>Метиева</w:t>
      </w:r>
      <w:proofErr w:type="spellEnd"/>
      <w:r w:rsidRPr="00935DF9">
        <w:rPr>
          <w:bCs/>
          <w:sz w:val="24"/>
          <w:szCs w:val="24"/>
        </w:rPr>
        <w:t xml:space="preserve"> Л.А., Удалова Э.Я. Сенсорное воспитание детей с отклонениями в развитии: Сборник игр и игровых упражнений. - М.: Издательство "Книголюб", 2008.</w:t>
      </w:r>
    </w:p>
    <w:p w:rsidR="00526E83" w:rsidRPr="00935DF9" w:rsidRDefault="005B6A53" w:rsidP="00526E83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Развитие сенсорной сферы детей: пособие для учителей спец. (</w:t>
      </w:r>
      <w:proofErr w:type="spellStart"/>
      <w:r w:rsidRPr="00935DF9">
        <w:rPr>
          <w:bCs/>
          <w:sz w:val="24"/>
          <w:szCs w:val="24"/>
        </w:rPr>
        <w:t>коррекц</w:t>
      </w:r>
      <w:proofErr w:type="spellEnd"/>
      <w:r w:rsidRPr="00935DF9">
        <w:rPr>
          <w:bCs/>
          <w:sz w:val="24"/>
          <w:szCs w:val="24"/>
        </w:rPr>
        <w:t xml:space="preserve">.) </w:t>
      </w:r>
      <w:proofErr w:type="spellStart"/>
      <w:r w:rsidRPr="00935DF9">
        <w:rPr>
          <w:bCs/>
          <w:sz w:val="24"/>
          <w:szCs w:val="24"/>
        </w:rPr>
        <w:t>образоват</w:t>
      </w:r>
      <w:proofErr w:type="spellEnd"/>
      <w:r w:rsidRPr="00935DF9">
        <w:rPr>
          <w:bCs/>
          <w:sz w:val="24"/>
          <w:szCs w:val="24"/>
        </w:rPr>
        <w:t xml:space="preserve">. учреждений VIII вида/Л.А. </w:t>
      </w:r>
      <w:proofErr w:type="spellStart"/>
      <w:r w:rsidRPr="00935DF9">
        <w:rPr>
          <w:bCs/>
          <w:sz w:val="24"/>
          <w:szCs w:val="24"/>
        </w:rPr>
        <w:t>Метиева</w:t>
      </w:r>
      <w:proofErr w:type="spellEnd"/>
      <w:r w:rsidRPr="00935DF9">
        <w:rPr>
          <w:bCs/>
          <w:sz w:val="24"/>
          <w:szCs w:val="24"/>
        </w:rPr>
        <w:t xml:space="preserve">, Э.Я. Удалова.  </w:t>
      </w:r>
      <w:proofErr w:type="gramStart"/>
      <w:r w:rsidRPr="00935DF9">
        <w:rPr>
          <w:bCs/>
          <w:sz w:val="24"/>
          <w:szCs w:val="24"/>
        </w:rPr>
        <w:t>-М</w:t>
      </w:r>
      <w:proofErr w:type="gramEnd"/>
      <w:r w:rsidRPr="00935DF9">
        <w:rPr>
          <w:bCs/>
          <w:sz w:val="24"/>
          <w:szCs w:val="24"/>
        </w:rPr>
        <w:t>.: Просвещение, 2009.</w:t>
      </w:r>
    </w:p>
    <w:p w:rsidR="006730FD" w:rsidRPr="00935DF9" w:rsidRDefault="00526E83" w:rsidP="006730FD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proofErr w:type="spellStart"/>
      <w:r w:rsidRPr="00935DF9">
        <w:rPr>
          <w:bCs/>
          <w:sz w:val="24"/>
          <w:szCs w:val="24"/>
        </w:rPr>
        <w:t>Метиева</w:t>
      </w:r>
      <w:proofErr w:type="spellEnd"/>
      <w:r w:rsidRPr="00935DF9">
        <w:rPr>
          <w:bCs/>
          <w:sz w:val="24"/>
          <w:szCs w:val="24"/>
        </w:rPr>
        <w:t xml:space="preserve"> Л.А., Удалова З.Я. Формирование тактильно-двигательного восприятия у школьников с нарушениями интеллекта // Воспитание и обучение детей с нарушениями развития. - 2006. -№ 2. </w:t>
      </w:r>
    </w:p>
    <w:p w:rsidR="00C103D4" w:rsidRPr="00935DF9" w:rsidRDefault="00C103D4" w:rsidP="006730FD">
      <w:pPr>
        <w:numPr>
          <w:ilvl w:val="0"/>
          <w:numId w:val="40"/>
        </w:numPr>
        <w:spacing w:line="276" w:lineRule="auto"/>
        <w:ind w:left="426"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"Применение методов </w:t>
      </w:r>
      <w:proofErr w:type="spellStart"/>
      <w:r w:rsidRPr="00935DF9">
        <w:rPr>
          <w:bCs/>
          <w:sz w:val="24"/>
          <w:szCs w:val="24"/>
        </w:rPr>
        <w:t>кинезиологии</w:t>
      </w:r>
      <w:proofErr w:type="spellEnd"/>
      <w:r w:rsidRPr="00935DF9">
        <w:rPr>
          <w:bCs/>
          <w:sz w:val="24"/>
          <w:szCs w:val="24"/>
        </w:rPr>
        <w:t xml:space="preserve"> в работе с </w:t>
      </w:r>
      <w:proofErr w:type="spellStart"/>
      <w:r w:rsidRPr="00935DF9">
        <w:rPr>
          <w:bCs/>
          <w:sz w:val="24"/>
          <w:szCs w:val="24"/>
        </w:rPr>
        <w:t>воспитанникамии</w:t>
      </w:r>
      <w:proofErr w:type="spellEnd"/>
      <w:r w:rsidRPr="00935DF9">
        <w:rPr>
          <w:bCs/>
          <w:sz w:val="24"/>
          <w:szCs w:val="24"/>
        </w:rPr>
        <w:t xml:space="preserve"> </w:t>
      </w:r>
      <w:proofErr w:type="spellStart"/>
      <w:r w:rsidRPr="00935DF9">
        <w:rPr>
          <w:bCs/>
          <w:sz w:val="24"/>
          <w:szCs w:val="24"/>
        </w:rPr>
        <w:t>педагогами"</w:t>
      </w:r>
      <w:proofErr w:type="gramStart"/>
      <w:r w:rsidRPr="00935DF9">
        <w:rPr>
          <w:bCs/>
          <w:sz w:val="24"/>
          <w:szCs w:val="24"/>
        </w:rPr>
        <w:t>,И</w:t>
      </w:r>
      <w:proofErr w:type="gramEnd"/>
      <w:r w:rsidRPr="00935DF9">
        <w:rPr>
          <w:bCs/>
          <w:sz w:val="24"/>
          <w:szCs w:val="24"/>
        </w:rPr>
        <w:t>.К</w:t>
      </w:r>
      <w:proofErr w:type="spellEnd"/>
      <w:r w:rsidRPr="00935DF9">
        <w:rPr>
          <w:bCs/>
          <w:sz w:val="24"/>
          <w:szCs w:val="24"/>
        </w:rPr>
        <w:t xml:space="preserve">. Синельщикова, </w:t>
      </w:r>
      <w:proofErr w:type="spellStart"/>
      <w:r w:rsidRPr="00935DF9">
        <w:rPr>
          <w:bCs/>
          <w:sz w:val="24"/>
          <w:szCs w:val="24"/>
        </w:rPr>
        <w:t>журнал"Справочник</w:t>
      </w:r>
      <w:proofErr w:type="spellEnd"/>
      <w:r w:rsidRPr="00935DF9">
        <w:rPr>
          <w:bCs/>
          <w:sz w:val="24"/>
          <w:szCs w:val="24"/>
        </w:rPr>
        <w:t xml:space="preserve"> педагога –психолога. Детский сад", 05.2011г.</w:t>
      </w:r>
    </w:p>
    <w:p w:rsidR="00241355" w:rsidRPr="00935DF9" w:rsidRDefault="00241355" w:rsidP="00241355">
      <w:pPr>
        <w:spacing w:line="276" w:lineRule="auto"/>
        <w:ind w:right="-739"/>
        <w:jc w:val="center"/>
        <w:rPr>
          <w:b/>
          <w:bCs/>
          <w:sz w:val="24"/>
          <w:szCs w:val="24"/>
        </w:rPr>
      </w:pPr>
      <w:r w:rsidRPr="00935DF9">
        <w:rPr>
          <w:b/>
          <w:bCs/>
          <w:sz w:val="24"/>
          <w:szCs w:val="24"/>
        </w:rPr>
        <w:t>Учебно - практическое оборудование.</w:t>
      </w:r>
    </w:p>
    <w:p w:rsidR="00241355" w:rsidRPr="00935DF9" w:rsidRDefault="00241355" w:rsidP="00241355">
      <w:p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 Для проведения занятий по развитию психомоторики и сенсорных процессов требуется специально организованная коррекционно-развивающая среда, к которой относятся сенсорно-стимулирующее пространство, сенсорные уголки, дидактические игры и пособия:  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Функционально ориентированные игрушки и пособия для развития сенсомоторных функций (конструкторы с комплектом цветных деталей, «почтовые (проблемные) ящики», раскладные пирамидки, плоские и объемные геометрические фигуры и тела разной величины, полоски цветного картона разной длины и ширины, геометрическое лото, сенсорные модули, вкладыши-формы и др.).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Игрушки и пособия по развитию тонкой и общей моторики: спортивный инвентарь для развития крупной моторики (мячи, </w:t>
      </w:r>
      <w:proofErr w:type="spellStart"/>
      <w:r w:rsidRPr="00935DF9">
        <w:rPr>
          <w:bCs/>
          <w:sz w:val="24"/>
          <w:szCs w:val="24"/>
        </w:rPr>
        <w:t>кольцебросы</w:t>
      </w:r>
      <w:proofErr w:type="spellEnd"/>
      <w:r w:rsidRPr="00935DF9">
        <w:rPr>
          <w:bCs/>
          <w:sz w:val="24"/>
          <w:szCs w:val="24"/>
        </w:rPr>
        <w:t xml:space="preserve">, обручи, кегли, сенсорная «тропа» для ног, массажный коврик и др.); для развития мелкой моторики: шнуровки, мозаики, разнообразные мелкие предметы, различные виды застежек и др. 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Разнообразный арсенал техники </w:t>
      </w:r>
      <w:proofErr w:type="spellStart"/>
      <w:r w:rsidRPr="00935DF9">
        <w:rPr>
          <w:bCs/>
          <w:sz w:val="24"/>
          <w:szCs w:val="24"/>
        </w:rPr>
        <w:t>арттерапии</w:t>
      </w:r>
      <w:proofErr w:type="spellEnd"/>
      <w:r w:rsidRPr="00935DF9">
        <w:rPr>
          <w:bCs/>
          <w:sz w:val="24"/>
          <w:szCs w:val="24"/>
        </w:rPr>
        <w:t xml:space="preserve"> (куклы, сюжетные игрушки) «предметы оперирования» – игрушки, имитирующие реальные предметы; </w:t>
      </w:r>
      <w:proofErr w:type="spellStart"/>
      <w:r w:rsidRPr="00935DF9">
        <w:rPr>
          <w:bCs/>
          <w:sz w:val="24"/>
          <w:szCs w:val="24"/>
        </w:rPr>
        <w:t>игрушк</w:t>
      </w:r>
      <w:proofErr w:type="gramStart"/>
      <w:r w:rsidRPr="00935DF9">
        <w:rPr>
          <w:bCs/>
          <w:sz w:val="24"/>
          <w:szCs w:val="24"/>
        </w:rPr>
        <w:t>и«</w:t>
      </w:r>
      <w:proofErr w:type="gramEnd"/>
      <w:r w:rsidRPr="00935DF9">
        <w:rPr>
          <w:bCs/>
          <w:sz w:val="24"/>
          <w:szCs w:val="24"/>
        </w:rPr>
        <w:t>маркеры</w:t>
      </w:r>
      <w:proofErr w:type="spellEnd"/>
      <w:r w:rsidRPr="00935DF9">
        <w:rPr>
          <w:bCs/>
          <w:sz w:val="24"/>
          <w:szCs w:val="24"/>
        </w:rPr>
        <w:t>» – своеобразные «знаки пространства» – игровой материал, указывающий на место действия, обстановку, в которой она происходит).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Иллюстрированный и образно - символический материал: схемы-планы пространственного расположения предметов, специально разработанные «пособия», репрезентирующие мир вещей и событий, расширяющие круг представлений ребенка, способствующие установлению сходства и различия классификационных признаков, определению временных и пространственных отношений (наборы карточек с разнообразными изображениями, серии карточек и т.д.).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proofErr w:type="gramStart"/>
      <w:r w:rsidRPr="00935DF9">
        <w:rPr>
          <w:bCs/>
          <w:sz w:val="24"/>
          <w:szCs w:val="24"/>
        </w:rPr>
        <w:lastRenderedPageBreak/>
        <w:t xml:space="preserve">Наглядно - графические модели: поэлементная схема, технологические (инструкционные) карты, нерасчлененные контурные образцы, чертежи, чертежи-карты и др., подводящие ребенка к «скрытым» от реального действия, более абстрактным и обобщенным связям между предметами и явлениями окружающего мира. </w:t>
      </w:r>
      <w:proofErr w:type="gramEnd"/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Нормативно - знаковый материал: наборы цифр и букв, алфавитные таблицы и др., т.е. материал, который способствует овладению ребенком универсальными человеческими средствами внутренней мыслительной деятельности; 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>Материалы и принадлежности для изобразительной деятельности (для рисования, лепки, аппликации, выполнения графических заданий).</w:t>
      </w:r>
    </w:p>
    <w:p w:rsidR="00241355" w:rsidRPr="00935DF9" w:rsidRDefault="00241355" w:rsidP="00241355">
      <w:pPr>
        <w:numPr>
          <w:ilvl w:val="0"/>
          <w:numId w:val="46"/>
        </w:numPr>
        <w:spacing w:line="276" w:lineRule="auto"/>
        <w:ind w:right="-739"/>
        <w:jc w:val="both"/>
        <w:rPr>
          <w:bCs/>
          <w:sz w:val="24"/>
          <w:szCs w:val="24"/>
        </w:rPr>
      </w:pPr>
      <w:r w:rsidRPr="00935DF9">
        <w:rPr>
          <w:bCs/>
          <w:sz w:val="24"/>
          <w:szCs w:val="24"/>
        </w:rPr>
        <w:t xml:space="preserve">Компьютер, принтер, доска, тетради, карандаши, ручки. </w:t>
      </w:r>
    </w:p>
    <w:p w:rsidR="00526E83" w:rsidRPr="00935DF9" w:rsidRDefault="00526E83" w:rsidP="00526E83">
      <w:pPr>
        <w:spacing w:line="276" w:lineRule="auto"/>
        <w:ind w:left="426" w:right="-739"/>
        <w:jc w:val="both"/>
        <w:rPr>
          <w:bCs/>
          <w:sz w:val="24"/>
          <w:szCs w:val="24"/>
        </w:rPr>
      </w:pPr>
    </w:p>
    <w:sectPr w:rsidR="00526E83" w:rsidRPr="00935DF9" w:rsidSect="00241355">
      <w:pgSz w:w="16838" w:h="11906" w:orient="landscape"/>
      <w:pgMar w:top="851" w:right="1134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34" w:rsidRDefault="00882E34" w:rsidP="00AF0CFB">
      <w:r>
        <w:separator/>
      </w:r>
    </w:p>
  </w:endnote>
  <w:endnote w:type="continuationSeparator" w:id="0">
    <w:p w:rsidR="00882E34" w:rsidRDefault="00882E34" w:rsidP="00AF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34" w:rsidRDefault="00882E34" w:rsidP="00AF0CFB">
      <w:r>
        <w:separator/>
      </w:r>
    </w:p>
  </w:footnote>
  <w:footnote w:type="continuationSeparator" w:id="0">
    <w:p w:rsidR="00882E34" w:rsidRDefault="00882E34" w:rsidP="00AF0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E6F"/>
    <w:multiLevelType w:val="multilevel"/>
    <w:tmpl w:val="6D40C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65A53"/>
    <w:multiLevelType w:val="hybridMultilevel"/>
    <w:tmpl w:val="C42AFE3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4D500F1"/>
    <w:multiLevelType w:val="hybridMultilevel"/>
    <w:tmpl w:val="9BC66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664B31"/>
    <w:multiLevelType w:val="multilevel"/>
    <w:tmpl w:val="CB565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824101D"/>
    <w:multiLevelType w:val="hybridMultilevel"/>
    <w:tmpl w:val="C88EAC92"/>
    <w:lvl w:ilvl="0" w:tplc="4D8C825E">
      <w:start w:val="3"/>
      <w:numFmt w:val="decimal"/>
      <w:lvlText w:val="%1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5">
    <w:nsid w:val="08A67685"/>
    <w:multiLevelType w:val="hybridMultilevel"/>
    <w:tmpl w:val="4328A9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D42E79"/>
    <w:multiLevelType w:val="hybridMultilevel"/>
    <w:tmpl w:val="028E5C10"/>
    <w:lvl w:ilvl="0" w:tplc="BEB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F87DD5"/>
    <w:multiLevelType w:val="hybridMultilevel"/>
    <w:tmpl w:val="4890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110A6D"/>
    <w:multiLevelType w:val="hybridMultilevel"/>
    <w:tmpl w:val="F4589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CB6EB9"/>
    <w:multiLevelType w:val="multilevel"/>
    <w:tmpl w:val="F4FAB9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D26AD"/>
    <w:multiLevelType w:val="multilevel"/>
    <w:tmpl w:val="0C64D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F7462"/>
    <w:multiLevelType w:val="hybridMultilevel"/>
    <w:tmpl w:val="EA86CD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A31633"/>
    <w:multiLevelType w:val="hybridMultilevel"/>
    <w:tmpl w:val="FA50968A"/>
    <w:lvl w:ilvl="0" w:tplc="DAFC915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410126"/>
    <w:multiLevelType w:val="hybridMultilevel"/>
    <w:tmpl w:val="958EF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FC41CAF"/>
    <w:multiLevelType w:val="hybridMultilevel"/>
    <w:tmpl w:val="5080B988"/>
    <w:lvl w:ilvl="0" w:tplc="04190011">
      <w:start w:val="1"/>
      <w:numFmt w:val="decimal"/>
      <w:lvlText w:val="%1)"/>
      <w:lvlJc w:val="left"/>
      <w:pPr>
        <w:ind w:left="1330" w:hanging="360"/>
      </w:p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5">
    <w:nsid w:val="306E1632"/>
    <w:multiLevelType w:val="hybridMultilevel"/>
    <w:tmpl w:val="59103BC8"/>
    <w:lvl w:ilvl="0" w:tplc="0C265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91087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330" w:hanging="360"/>
      </w:pPr>
    </w:lvl>
    <w:lvl w:ilvl="2" w:tplc="0419001B">
      <w:start w:val="1"/>
      <w:numFmt w:val="lowerRoman"/>
      <w:lvlText w:val="%3."/>
      <w:lvlJc w:val="right"/>
      <w:pPr>
        <w:ind w:left="205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>
      <w:start w:val="1"/>
      <w:numFmt w:val="lowerLetter"/>
      <w:lvlText w:val="%5."/>
      <w:lvlJc w:val="left"/>
      <w:pPr>
        <w:ind w:left="3490" w:hanging="360"/>
      </w:pPr>
    </w:lvl>
    <w:lvl w:ilvl="5" w:tplc="0419001B">
      <w:start w:val="1"/>
      <w:numFmt w:val="lowerRoman"/>
      <w:lvlText w:val="%6."/>
      <w:lvlJc w:val="right"/>
      <w:pPr>
        <w:ind w:left="4210" w:hanging="180"/>
      </w:pPr>
    </w:lvl>
    <w:lvl w:ilvl="6" w:tplc="0419000F">
      <w:start w:val="1"/>
      <w:numFmt w:val="decimal"/>
      <w:lvlText w:val="%7."/>
      <w:lvlJc w:val="left"/>
      <w:pPr>
        <w:ind w:left="4930" w:hanging="360"/>
      </w:pPr>
    </w:lvl>
    <w:lvl w:ilvl="7" w:tplc="04190019">
      <w:start w:val="1"/>
      <w:numFmt w:val="lowerLetter"/>
      <w:lvlText w:val="%8."/>
      <w:lvlJc w:val="left"/>
      <w:pPr>
        <w:ind w:left="5650" w:hanging="360"/>
      </w:pPr>
    </w:lvl>
    <w:lvl w:ilvl="8" w:tplc="0419001B">
      <w:start w:val="1"/>
      <w:numFmt w:val="lowerRoman"/>
      <w:lvlText w:val="%9."/>
      <w:lvlJc w:val="right"/>
      <w:pPr>
        <w:ind w:left="6370" w:hanging="180"/>
      </w:pPr>
    </w:lvl>
  </w:abstractNum>
  <w:abstractNum w:abstractNumId="17">
    <w:nsid w:val="34206C83"/>
    <w:multiLevelType w:val="hybridMultilevel"/>
    <w:tmpl w:val="4C2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81B77"/>
    <w:multiLevelType w:val="hybridMultilevel"/>
    <w:tmpl w:val="CF5CB00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9">
    <w:nsid w:val="39D555C3"/>
    <w:multiLevelType w:val="hybridMultilevel"/>
    <w:tmpl w:val="2F867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AE141E"/>
    <w:multiLevelType w:val="hybridMultilevel"/>
    <w:tmpl w:val="D29E6F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F12A80"/>
    <w:multiLevelType w:val="hybridMultilevel"/>
    <w:tmpl w:val="64266D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F170AA4"/>
    <w:multiLevelType w:val="hybridMultilevel"/>
    <w:tmpl w:val="A63CBFB6"/>
    <w:lvl w:ilvl="0" w:tplc="DB0CD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3339C7"/>
    <w:multiLevelType w:val="hybridMultilevel"/>
    <w:tmpl w:val="9208CF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C87F35"/>
    <w:multiLevelType w:val="hybridMultilevel"/>
    <w:tmpl w:val="E23E2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B64533"/>
    <w:multiLevelType w:val="hybridMultilevel"/>
    <w:tmpl w:val="9B848E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CC4261"/>
    <w:multiLevelType w:val="hybridMultilevel"/>
    <w:tmpl w:val="A2B20FEE"/>
    <w:lvl w:ilvl="0" w:tplc="07A23D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5637DC"/>
    <w:multiLevelType w:val="hybridMultilevel"/>
    <w:tmpl w:val="7C0A10B8"/>
    <w:lvl w:ilvl="0" w:tplc="326A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A5233E"/>
    <w:multiLevelType w:val="hybridMultilevel"/>
    <w:tmpl w:val="4F3E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935665"/>
    <w:multiLevelType w:val="hybridMultilevel"/>
    <w:tmpl w:val="9C10C340"/>
    <w:lvl w:ilvl="0" w:tplc="F43C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64F6DBF"/>
    <w:multiLevelType w:val="hybridMultilevel"/>
    <w:tmpl w:val="DEFAC380"/>
    <w:lvl w:ilvl="0" w:tplc="FA38F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C13C3A"/>
    <w:multiLevelType w:val="hybridMultilevel"/>
    <w:tmpl w:val="17162DE4"/>
    <w:lvl w:ilvl="0" w:tplc="1F648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0F16F2"/>
    <w:multiLevelType w:val="hybridMultilevel"/>
    <w:tmpl w:val="D94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D56533"/>
    <w:multiLevelType w:val="hybridMultilevel"/>
    <w:tmpl w:val="A0320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2459E"/>
    <w:multiLevelType w:val="hybridMultilevel"/>
    <w:tmpl w:val="E3C8F512"/>
    <w:lvl w:ilvl="0" w:tplc="E65A921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5">
    <w:nsid w:val="6FAD1DC6"/>
    <w:multiLevelType w:val="hybridMultilevel"/>
    <w:tmpl w:val="A6B60686"/>
    <w:lvl w:ilvl="0" w:tplc="30EC5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C40063"/>
    <w:multiLevelType w:val="hybridMultilevel"/>
    <w:tmpl w:val="E57090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B610D"/>
    <w:multiLevelType w:val="hybridMultilevel"/>
    <w:tmpl w:val="F478352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>
    <w:nsid w:val="75906C37"/>
    <w:multiLevelType w:val="hybridMultilevel"/>
    <w:tmpl w:val="A8A69778"/>
    <w:lvl w:ilvl="0" w:tplc="1808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0">
    <w:nsid w:val="7E624263"/>
    <w:multiLevelType w:val="hybridMultilevel"/>
    <w:tmpl w:val="1B201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40"/>
  </w:num>
  <w:num w:numId="3">
    <w:abstractNumId w:val="20"/>
  </w:num>
  <w:num w:numId="4">
    <w:abstractNumId w:val="25"/>
  </w:num>
  <w:num w:numId="5">
    <w:abstractNumId w:val="12"/>
  </w:num>
  <w:num w:numId="6">
    <w:abstractNumId w:val="11"/>
  </w:num>
  <w:num w:numId="7">
    <w:abstractNumId w:val="26"/>
  </w:num>
  <w:num w:numId="8">
    <w:abstractNumId w:val="22"/>
  </w:num>
  <w:num w:numId="9">
    <w:abstractNumId w:val="27"/>
  </w:num>
  <w:num w:numId="10">
    <w:abstractNumId w:val="35"/>
  </w:num>
  <w:num w:numId="11">
    <w:abstractNumId w:val="33"/>
  </w:num>
  <w:num w:numId="12">
    <w:abstractNumId w:val="19"/>
  </w:num>
  <w:num w:numId="13">
    <w:abstractNumId w:val="6"/>
  </w:num>
  <w:num w:numId="14">
    <w:abstractNumId w:val="23"/>
  </w:num>
  <w:num w:numId="15">
    <w:abstractNumId w:val="8"/>
  </w:num>
  <w:num w:numId="16">
    <w:abstractNumId w:val="30"/>
  </w:num>
  <w:num w:numId="17">
    <w:abstractNumId w:val="15"/>
  </w:num>
  <w:num w:numId="18">
    <w:abstractNumId w:val="29"/>
  </w:num>
  <w:num w:numId="19">
    <w:abstractNumId w:val="31"/>
  </w:num>
  <w:num w:numId="20">
    <w:abstractNumId w:val="13"/>
  </w:num>
  <w:num w:numId="21">
    <w:abstractNumId w:val="3"/>
  </w:num>
  <w:num w:numId="22">
    <w:abstractNumId w:val="1"/>
  </w:num>
  <w:num w:numId="23">
    <w:abstractNumId w:val="24"/>
  </w:num>
  <w:num w:numId="24">
    <w:abstractNumId w:val="16"/>
  </w:num>
  <w:num w:numId="25">
    <w:abstractNumId w:val="4"/>
  </w:num>
  <w:num w:numId="26">
    <w:abstractNumId w:val="7"/>
  </w:num>
  <w:num w:numId="27">
    <w:abstractNumId w:val="21"/>
  </w:num>
  <w:num w:numId="28">
    <w:abstractNumId w:val="32"/>
  </w:num>
  <w:num w:numId="29">
    <w:abstractNumId w:val="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34"/>
  </w:num>
  <w:num w:numId="39">
    <w:abstractNumId w:val="5"/>
  </w:num>
  <w:num w:numId="40">
    <w:abstractNumId w:val="14"/>
  </w:num>
  <w:num w:numId="41">
    <w:abstractNumId w:val="37"/>
  </w:num>
  <w:num w:numId="42">
    <w:abstractNumId w:val="28"/>
  </w:num>
  <w:num w:numId="43">
    <w:abstractNumId w:val="0"/>
  </w:num>
  <w:num w:numId="44">
    <w:abstractNumId w:val="10"/>
  </w:num>
  <w:num w:numId="45">
    <w:abstractNumId w:val="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CFB"/>
    <w:rsid w:val="000053F3"/>
    <w:rsid w:val="00013B78"/>
    <w:rsid w:val="00013CE1"/>
    <w:rsid w:val="00022093"/>
    <w:rsid w:val="000327B1"/>
    <w:rsid w:val="00035763"/>
    <w:rsid w:val="00041CDF"/>
    <w:rsid w:val="0004708A"/>
    <w:rsid w:val="000475B7"/>
    <w:rsid w:val="000516B0"/>
    <w:rsid w:val="00084B9D"/>
    <w:rsid w:val="000A1B8F"/>
    <w:rsid w:val="000B06B1"/>
    <w:rsid w:val="000C2250"/>
    <w:rsid w:val="000D1B85"/>
    <w:rsid w:val="000D4905"/>
    <w:rsid w:val="000D61CC"/>
    <w:rsid w:val="0010006C"/>
    <w:rsid w:val="00102DDF"/>
    <w:rsid w:val="00111C3C"/>
    <w:rsid w:val="00115B8E"/>
    <w:rsid w:val="0013013C"/>
    <w:rsid w:val="00132E09"/>
    <w:rsid w:val="00137F40"/>
    <w:rsid w:val="00143F6E"/>
    <w:rsid w:val="0014610A"/>
    <w:rsid w:val="001464C2"/>
    <w:rsid w:val="0015026F"/>
    <w:rsid w:val="001539A4"/>
    <w:rsid w:val="00160B9D"/>
    <w:rsid w:val="001768CA"/>
    <w:rsid w:val="00183693"/>
    <w:rsid w:val="00190283"/>
    <w:rsid w:val="00190FBB"/>
    <w:rsid w:val="00197C42"/>
    <w:rsid w:val="001B0DD0"/>
    <w:rsid w:val="001B11E4"/>
    <w:rsid w:val="001F2E8E"/>
    <w:rsid w:val="001F36C5"/>
    <w:rsid w:val="0020287E"/>
    <w:rsid w:val="0020318A"/>
    <w:rsid w:val="00203CBB"/>
    <w:rsid w:val="002102BD"/>
    <w:rsid w:val="002260B5"/>
    <w:rsid w:val="00227A7D"/>
    <w:rsid w:val="00232909"/>
    <w:rsid w:val="0023346E"/>
    <w:rsid w:val="00241355"/>
    <w:rsid w:val="002516AC"/>
    <w:rsid w:val="00254232"/>
    <w:rsid w:val="00264D8C"/>
    <w:rsid w:val="00267DFF"/>
    <w:rsid w:val="002A4AB3"/>
    <w:rsid w:val="002B2E4D"/>
    <w:rsid w:val="002B6A2E"/>
    <w:rsid w:val="002C215C"/>
    <w:rsid w:val="002C6C04"/>
    <w:rsid w:val="002D06F2"/>
    <w:rsid w:val="002D5B5C"/>
    <w:rsid w:val="002E2547"/>
    <w:rsid w:val="003165EA"/>
    <w:rsid w:val="00320383"/>
    <w:rsid w:val="00337DD1"/>
    <w:rsid w:val="00345484"/>
    <w:rsid w:val="00355951"/>
    <w:rsid w:val="0036439A"/>
    <w:rsid w:val="00372938"/>
    <w:rsid w:val="00374583"/>
    <w:rsid w:val="00386362"/>
    <w:rsid w:val="003907DA"/>
    <w:rsid w:val="00395FB6"/>
    <w:rsid w:val="003E2596"/>
    <w:rsid w:val="003E436F"/>
    <w:rsid w:val="003E4A52"/>
    <w:rsid w:val="003F38B7"/>
    <w:rsid w:val="003F5B52"/>
    <w:rsid w:val="00406017"/>
    <w:rsid w:val="00411BFA"/>
    <w:rsid w:val="004148AD"/>
    <w:rsid w:val="004176D6"/>
    <w:rsid w:val="00422E1A"/>
    <w:rsid w:val="0043397D"/>
    <w:rsid w:val="0043724F"/>
    <w:rsid w:val="00437E7A"/>
    <w:rsid w:val="0045029B"/>
    <w:rsid w:val="00457D27"/>
    <w:rsid w:val="0046148F"/>
    <w:rsid w:val="0047038A"/>
    <w:rsid w:val="004A2F9D"/>
    <w:rsid w:val="004A7937"/>
    <w:rsid w:val="004B048E"/>
    <w:rsid w:val="004B0787"/>
    <w:rsid w:val="004B0A94"/>
    <w:rsid w:val="004C3F6F"/>
    <w:rsid w:val="004C635A"/>
    <w:rsid w:val="004D205D"/>
    <w:rsid w:val="004D328C"/>
    <w:rsid w:val="004F51AB"/>
    <w:rsid w:val="004F6045"/>
    <w:rsid w:val="0050799F"/>
    <w:rsid w:val="005179E8"/>
    <w:rsid w:val="00523753"/>
    <w:rsid w:val="00526E83"/>
    <w:rsid w:val="00527F1C"/>
    <w:rsid w:val="00561E32"/>
    <w:rsid w:val="0056704B"/>
    <w:rsid w:val="00576F02"/>
    <w:rsid w:val="005779C3"/>
    <w:rsid w:val="00581AB0"/>
    <w:rsid w:val="00584A89"/>
    <w:rsid w:val="00592C5D"/>
    <w:rsid w:val="005A102F"/>
    <w:rsid w:val="005B0393"/>
    <w:rsid w:val="005B6A53"/>
    <w:rsid w:val="005C0A26"/>
    <w:rsid w:val="005C5457"/>
    <w:rsid w:val="005D368E"/>
    <w:rsid w:val="005D510B"/>
    <w:rsid w:val="005D52C8"/>
    <w:rsid w:val="005D6659"/>
    <w:rsid w:val="005E7AFD"/>
    <w:rsid w:val="0060613E"/>
    <w:rsid w:val="00611ABF"/>
    <w:rsid w:val="00614B56"/>
    <w:rsid w:val="006201BE"/>
    <w:rsid w:val="00621130"/>
    <w:rsid w:val="00631404"/>
    <w:rsid w:val="00635E67"/>
    <w:rsid w:val="00642325"/>
    <w:rsid w:val="00662BC1"/>
    <w:rsid w:val="006730FD"/>
    <w:rsid w:val="0067614B"/>
    <w:rsid w:val="00690A92"/>
    <w:rsid w:val="006935DE"/>
    <w:rsid w:val="006A7187"/>
    <w:rsid w:val="006C5959"/>
    <w:rsid w:val="006D0551"/>
    <w:rsid w:val="006D66FC"/>
    <w:rsid w:val="006E4B6D"/>
    <w:rsid w:val="006F2DE3"/>
    <w:rsid w:val="007009FF"/>
    <w:rsid w:val="00700D51"/>
    <w:rsid w:val="007063DC"/>
    <w:rsid w:val="00706BF6"/>
    <w:rsid w:val="0071442C"/>
    <w:rsid w:val="00716E17"/>
    <w:rsid w:val="00717C82"/>
    <w:rsid w:val="0073649E"/>
    <w:rsid w:val="0074009F"/>
    <w:rsid w:val="00751209"/>
    <w:rsid w:val="007654C7"/>
    <w:rsid w:val="0078278A"/>
    <w:rsid w:val="007A0F61"/>
    <w:rsid w:val="007A406B"/>
    <w:rsid w:val="007E7561"/>
    <w:rsid w:val="007E79E3"/>
    <w:rsid w:val="007F3E96"/>
    <w:rsid w:val="00823BFF"/>
    <w:rsid w:val="00826193"/>
    <w:rsid w:val="00827879"/>
    <w:rsid w:val="00830D11"/>
    <w:rsid w:val="00834C67"/>
    <w:rsid w:val="00841118"/>
    <w:rsid w:val="00847542"/>
    <w:rsid w:val="0085141C"/>
    <w:rsid w:val="008570AD"/>
    <w:rsid w:val="00877ED2"/>
    <w:rsid w:val="00882E34"/>
    <w:rsid w:val="008903D8"/>
    <w:rsid w:val="00892396"/>
    <w:rsid w:val="008A766E"/>
    <w:rsid w:val="008B0B4A"/>
    <w:rsid w:val="008B1FA1"/>
    <w:rsid w:val="008B7222"/>
    <w:rsid w:val="008C69F4"/>
    <w:rsid w:val="008D4457"/>
    <w:rsid w:val="008D59F0"/>
    <w:rsid w:val="008D6E08"/>
    <w:rsid w:val="008D7B95"/>
    <w:rsid w:val="008E72D1"/>
    <w:rsid w:val="008E7E81"/>
    <w:rsid w:val="00906519"/>
    <w:rsid w:val="00907A4B"/>
    <w:rsid w:val="00912E4D"/>
    <w:rsid w:val="00914A30"/>
    <w:rsid w:val="009227AC"/>
    <w:rsid w:val="009278C1"/>
    <w:rsid w:val="00931734"/>
    <w:rsid w:val="00932D5A"/>
    <w:rsid w:val="00935DF9"/>
    <w:rsid w:val="0094303A"/>
    <w:rsid w:val="00944BA3"/>
    <w:rsid w:val="009504CE"/>
    <w:rsid w:val="00952E8E"/>
    <w:rsid w:val="0095740B"/>
    <w:rsid w:val="009617CC"/>
    <w:rsid w:val="00970FDA"/>
    <w:rsid w:val="00980967"/>
    <w:rsid w:val="00981C55"/>
    <w:rsid w:val="00994117"/>
    <w:rsid w:val="00994A0A"/>
    <w:rsid w:val="009A5488"/>
    <w:rsid w:val="009C5037"/>
    <w:rsid w:val="009D01A1"/>
    <w:rsid w:val="009F0C25"/>
    <w:rsid w:val="009F67AB"/>
    <w:rsid w:val="009F6EF7"/>
    <w:rsid w:val="00A06F97"/>
    <w:rsid w:val="00A13283"/>
    <w:rsid w:val="00A13F68"/>
    <w:rsid w:val="00A17C77"/>
    <w:rsid w:val="00A21896"/>
    <w:rsid w:val="00A30D1A"/>
    <w:rsid w:val="00A34F86"/>
    <w:rsid w:val="00A5541A"/>
    <w:rsid w:val="00A5551E"/>
    <w:rsid w:val="00A7516F"/>
    <w:rsid w:val="00A816D3"/>
    <w:rsid w:val="00A87BBF"/>
    <w:rsid w:val="00A97CD0"/>
    <w:rsid w:val="00AB15B3"/>
    <w:rsid w:val="00AD32BA"/>
    <w:rsid w:val="00AF0CFB"/>
    <w:rsid w:val="00B00044"/>
    <w:rsid w:val="00B208CC"/>
    <w:rsid w:val="00B40314"/>
    <w:rsid w:val="00B450BD"/>
    <w:rsid w:val="00B731A0"/>
    <w:rsid w:val="00B73483"/>
    <w:rsid w:val="00B82E5D"/>
    <w:rsid w:val="00B91B4F"/>
    <w:rsid w:val="00BA3F79"/>
    <w:rsid w:val="00BA7DEC"/>
    <w:rsid w:val="00BB7126"/>
    <w:rsid w:val="00BD18A8"/>
    <w:rsid w:val="00BE5C75"/>
    <w:rsid w:val="00BE72D5"/>
    <w:rsid w:val="00C103D4"/>
    <w:rsid w:val="00C21D26"/>
    <w:rsid w:val="00C30DB0"/>
    <w:rsid w:val="00C32718"/>
    <w:rsid w:val="00C45552"/>
    <w:rsid w:val="00C53BD8"/>
    <w:rsid w:val="00C612BA"/>
    <w:rsid w:val="00C7558E"/>
    <w:rsid w:val="00C873BE"/>
    <w:rsid w:val="00C90FAF"/>
    <w:rsid w:val="00CC3F9E"/>
    <w:rsid w:val="00CC532D"/>
    <w:rsid w:val="00CD4455"/>
    <w:rsid w:val="00CE070E"/>
    <w:rsid w:val="00CF20FF"/>
    <w:rsid w:val="00CF22F5"/>
    <w:rsid w:val="00CF5B57"/>
    <w:rsid w:val="00D044ED"/>
    <w:rsid w:val="00D1474F"/>
    <w:rsid w:val="00D17C71"/>
    <w:rsid w:val="00D24A04"/>
    <w:rsid w:val="00D3770A"/>
    <w:rsid w:val="00D37DE7"/>
    <w:rsid w:val="00D56D8A"/>
    <w:rsid w:val="00D630F9"/>
    <w:rsid w:val="00D6315B"/>
    <w:rsid w:val="00D7613C"/>
    <w:rsid w:val="00D82F14"/>
    <w:rsid w:val="00D86038"/>
    <w:rsid w:val="00D9050D"/>
    <w:rsid w:val="00D918AA"/>
    <w:rsid w:val="00D968A6"/>
    <w:rsid w:val="00DA6A51"/>
    <w:rsid w:val="00DB2CF2"/>
    <w:rsid w:val="00DC3335"/>
    <w:rsid w:val="00DD11D3"/>
    <w:rsid w:val="00DE203E"/>
    <w:rsid w:val="00DE3BBD"/>
    <w:rsid w:val="00DE425B"/>
    <w:rsid w:val="00DE6F7A"/>
    <w:rsid w:val="00DF4F81"/>
    <w:rsid w:val="00E14D3B"/>
    <w:rsid w:val="00E325B1"/>
    <w:rsid w:val="00E40487"/>
    <w:rsid w:val="00E410F3"/>
    <w:rsid w:val="00E60834"/>
    <w:rsid w:val="00E83DA5"/>
    <w:rsid w:val="00E85D2B"/>
    <w:rsid w:val="00E93905"/>
    <w:rsid w:val="00E9553C"/>
    <w:rsid w:val="00EA1AC2"/>
    <w:rsid w:val="00EB5EB4"/>
    <w:rsid w:val="00EC6C20"/>
    <w:rsid w:val="00ED3CEC"/>
    <w:rsid w:val="00EE43E8"/>
    <w:rsid w:val="00F10C53"/>
    <w:rsid w:val="00F115E7"/>
    <w:rsid w:val="00F1734C"/>
    <w:rsid w:val="00F17E3C"/>
    <w:rsid w:val="00F23F04"/>
    <w:rsid w:val="00F472B0"/>
    <w:rsid w:val="00F55C42"/>
    <w:rsid w:val="00F62BBF"/>
    <w:rsid w:val="00F669DF"/>
    <w:rsid w:val="00F66F19"/>
    <w:rsid w:val="00F67EAA"/>
    <w:rsid w:val="00F72030"/>
    <w:rsid w:val="00F74F2D"/>
    <w:rsid w:val="00F84268"/>
    <w:rsid w:val="00F84B9A"/>
    <w:rsid w:val="00F87EFD"/>
    <w:rsid w:val="00F90300"/>
    <w:rsid w:val="00F921E0"/>
    <w:rsid w:val="00FA67FA"/>
    <w:rsid w:val="00FA7EA9"/>
    <w:rsid w:val="00FC3963"/>
    <w:rsid w:val="00FD0379"/>
    <w:rsid w:val="00FD06A5"/>
    <w:rsid w:val="00FE143B"/>
    <w:rsid w:val="00FE5FDB"/>
    <w:rsid w:val="00FE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90FBB"/>
    <w:pPr>
      <w:keepNext/>
      <w:keepLines/>
      <w:spacing w:before="480" w:line="276" w:lineRule="auto"/>
      <w:outlineLvl w:val="0"/>
    </w:pPr>
    <w:rPr>
      <w:rFonts w:ascii="Cambria" w:eastAsia="Calibri" w:hAnsi="Cambria" w:cs="Cambria"/>
      <w:b/>
      <w:b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90FBB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AF0CF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AF0CFB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99"/>
    <w:qFormat/>
    <w:rsid w:val="0071442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72D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A4AB3"/>
    <w:rPr>
      <w:rFonts w:cs="Calibri"/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rsid w:val="002A4AB3"/>
    <w:pPr>
      <w:jc w:val="both"/>
    </w:pPr>
    <w:rPr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2A4AB3"/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73649E"/>
  </w:style>
  <w:style w:type="paragraph" w:customStyle="1" w:styleId="c15">
    <w:name w:val="c15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uiPriority w:val="99"/>
    <w:rsid w:val="00F115E7"/>
  </w:style>
  <w:style w:type="paragraph" w:customStyle="1" w:styleId="podzag120">
    <w:name w:val="podzag_120"/>
    <w:basedOn w:val="a"/>
    <w:uiPriority w:val="99"/>
    <w:rsid w:val="00F115E7"/>
    <w:pPr>
      <w:spacing w:before="100" w:beforeAutospacing="1" w:after="100" w:afterAutospacing="1"/>
    </w:pPr>
    <w:rPr>
      <w:sz w:val="24"/>
      <w:szCs w:val="24"/>
    </w:rPr>
  </w:style>
  <w:style w:type="paragraph" w:customStyle="1" w:styleId="c16">
    <w:name w:val="c16"/>
    <w:basedOn w:val="a"/>
    <w:uiPriority w:val="99"/>
    <w:rsid w:val="0085141C"/>
    <w:pPr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uiPriority w:val="99"/>
    <w:rsid w:val="0085141C"/>
  </w:style>
  <w:style w:type="character" w:customStyle="1" w:styleId="c8">
    <w:name w:val="c8"/>
    <w:uiPriority w:val="99"/>
    <w:rsid w:val="0085141C"/>
  </w:style>
  <w:style w:type="character" w:customStyle="1" w:styleId="c40">
    <w:name w:val="c40"/>
    <w:uiPriority w:val="99"/>
    <w:rsid w:val="0085141C"/>
  </w:style>
  <w:style w:type="character" w:customStyle="1" w:styleId="c2">
    <w:name w:val="c2"/>
    <w:uiPriority w:val="99"/>
    <w:rsid w:val="0085141C"/>
  </w:style>
  <w:style w:type="character" w:customStyle="1" w:styleId="c0">
    <w:name w:val="c0"/>
    <w:rsid w:val="00830D11"/>
  </w:style>
  <w:style w:type="character" w:customStyle="1" w:styleId="apple-converted-space">
    <w:name w:val="apple-converted-space"/>
    <w:rsid w:val="00830D11"/>
  </w:style>
  <w:style w:type="paragraph" w:styleId="ac">
    <w:name w:val="Balloon Text"/>
    <w:basedOn w:val="a"/>
    <w:link w:val="ad"/>
    <w:uiPriority w:val="99"/>
    <w:semiHidden/>
    <w:unhideWhenUsed/>
    <w:rsid w:val="009278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278C1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2113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F8F2-D2D7-439F-A221-8CB6642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2018-09-25T09:19:00Z</cp:lastPrinted>
  <dcterms:created xsi:type="dcterms:W3CDTF">2017-09-13T06:39:00Z</dcterms:created>
  <dcterms:modified xsi:type="dcterms:W3CDTF">2018-10-03T05:28:00Z</dcterms:modified>
</cp:coreProperties>
</file>